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AFFB" w14:textId="77777777" w:rsidR="00BB1B92" w:rsidRPr="00D9613C" w:rsidRDefault="00BB1B92" w:rsidP="0034668B">
      <w:pPr>
        <w:spacing w:after="0"/>
        <w:jc w:val="center"/>
        <w:rPr>
          <w:b/>
          <w:bCs/>
          <w:lang w:val="tr-TR"/>
        </w:rPr>
      </w:pPr>
    </w:p>
    <w:p w14:paraId="3A74E3E8" w14:textId="58192C4A" w:rsidR="0034668B" w:rsidRPr="008E2B06" w:rsidRDefault="00BB1B92" w:rsidP="0034668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Gaziantep </w:t>
      </w:r>
      <w:r w:rsidR="0034668B" w:rsidRPr="008E2B06">
        <w:rPr>
          <w:b/>
          <w:bCs/>
        </w:rPr>
        <w:t xml:space="preserve">FSL </w:t>
      </w:r>
      <w:r w:rsidR="0034668B">
        <w:rPr>
          <w:b/>
          <w:bCs/>
        </w:rPr>
        <w:t xml:space="preserve">Coordination </w:t>
      </w:r>
      <w:r w:rsidR="0034668B" w:rsidRPr="008E2B06">
        <w:rPr>
          <w:b/>
          <w:bCs/>
        </w:rPr>
        <w:t xml:space="preserve">Meeting </w:t>
      </w:r>
    </w:p>
    <w:p w14:paraId="31581353" w14:textId="51C4A473" w:rsidR="0034668B" w:rsidRPr="008E2B06" w:rsidRDefault="00BB1B92" w:rsidP="0034668B">
      <w:pPr>
        <w:spacing w:after="0"/>
        <w:jc w:val="center"/>
      </w:pPr>
      <w:r>
        <w:t>Hybrid</w:t>
      </w:r>
      <w:r w:rsidR="0034668B" w:rsidRPr="008E2B06">
        <w:t xml:space="preserve"> meeting,</w:t>
      </w:r>
      <w:r w:rsidR="00CB4CB8">
        <w:t xml:space="preserve"> </w:t>
      </w:r>
      <w:r w:rsidR="00C847D4">
        <w:t>24</w:t>
      </w:r>
      <w:r w:rsidR="00CB4CB8">
        <w:t xml:space="preserve"> </w:t>
      </w:r>
      <w:r w:rsidR="00BE7E24">
        <w:t>May</w:t>
      </w:r>
      <w:r w:rsidR="0034668B" w:rsidRPr="008E2B06">
        <w:t xml:space="preserve"> 2023 </w:t>
      </w:r>
    </w:p>
    <w:p w14:paraId="1AEA1B0A" w14:textId="77777777" w:rsidR="0034668B" w:rsidRPr="008E2B06" w:rsidRDefault="0034668B" w:rsidP="0034668B">
      <w:pPr>
        <w:spacing w:after="0"/>
        <w:jc w:val="center"/>
      </w:pPr>
      <w:r w:rsidRPr="008E2B06">
        <w:t>Minutes of Meeting</w:t>
      </w:r>
    </w:p>
    <w:p w14:paraId="25F495D2" w14:textId="4B838A01" w:rsidR="006E3F9C" w:rsidRDefault="006E3F9C" w:rsidP="006E3F9C">
      <w:pPr>
        <w:spacing w:after="0"/>
        <w:rPr>
          <w:highlight w:val="yellow"/>
        </w:rPr>
      </w:pPr>
    </w:p>
    <w:p w14:paraId="10522CD8" w14:textId="77777777" w:rsidR="00E844B3" w:rsidRPr="00FC373E" w:rsidRDefault="00E844B3" w:rsidP="006E3F9C">
      <w:pPr>
        <w:spacing w:after="0"/>
        <w:rPr>
          <w:highlight w:val="yellow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4668B" w:rsidRPr="008E2B06" w14:paraId="106D0F19" w14:textId="77777777" w:rsidTr="00C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B34F3D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Type of meeting</w:t>
            </w:r>
          </w:p>
        </w:tc>
        <w:tc>
          <w:tcPr>
            <w:tcW w:w="7285" w:type="dxa"/>
          </w:tcPr>
          <w:p w14:paraId="1AF3A77C" w14:textId="0AEA458D" w:rsidR="0034668B" w:rsidRPr="00F97CA0" w:rsidRDefault="00260E8B" w:rsidP="00CE46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Gaziantep</w:t>
            </w:r>
            <w:r w:rsidR="00F97CA0" w:rsidRPr="00F97CA0">
              <w:t xml:space="preserve"> </w:t>
            </w:r>
            <w:r w:rsidR="0034668B" w:rsidRPr="00F97CA0">
              <w:t>FSL sector meeting (</w:t>
            </w:r>
            <w:r>
              <w:t>hybrid</w:t>
            </w:r>
            <w:r w:rsidR="0034668B" w:rsidRPr="00F97CA0">
              <w:t>)</w:t>
            </w:r>
          </w:p>
        </w:tc>
      </w:tr>
      <w:tr w:rsidR="0034668B" w:rsidRPr="008E2B06" w14:paraId="03B3F7D7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2E8FDC2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Date and location</w:t>
            </w:r>
          </w:p>
        </w:tc>
        <w:tc>
          <w:tcPr>
            <w:tcW w:w="7285" w:type="dxa"/>
          </w:tcPr>
          <w:p w14:paraId="7F5BE6D8" w14:textId="40F8EFE7" w:rsidR="0034668B" w:rsidRPr="008E2B06" w:rsidRDefault="000C7536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  <w:r w:rsidR="0073640F">
              <w:t xml:space="preserve"> </w:t>
            </w:r>
            <w:r w:rsidR="00C847D4">
              <w:t>24</w:t>
            </w:r>
            <w:r w:rsidR="007F41C1" w:rsidRPr="007F41C1">
              <w:rPr>
                <w:vertAlign w:val="superscript"/>
              </w:rPr>
              <w:t>th</w:t>
            </w:r>
            <w:r w:rsidR="007F41C1">
              <w:t xml:space="preserve"> </w:t>
            </w:r>
            <w:r w:rsidR="00BE7E24">
              <w:t>May</w:t>
            </w:r>
            <w:r w:rsidR="0034668B" w:rsidRPr="008E2B06">
              <w:t xml:space="preserve"> 2023, </w:t>
            </w:r>
            <w:r w:rsidR="007F41C1">
              <w:t>Hybrid</w:t>
            </w:r>
            <w:r w:rsidR="0034668B" w:rsidRPr="008E2B06">
              <w:t xml:space="preserve">, </w:t>
            </w:r>
            <w:r w:rsidR="00197C0F">
              <w:t>1</w:t>
            </w:r>
            <w:r w:rsidR="007F41C1">
              <w:t>5</w:t>
            </w:r>
            <w:r w:rsidR="0034668B" w:rsidRPr="008E2B06">
              <w:t xml:space="preserve">:00 – </w:t>
            </w:r>
            <w:r w:rsidR="007F41C1">
              <w:t>1</w:t>
            </w:r>
            <w:r w:rsidR="00BE7E24">
              <w:t>6:00</w:t>
            </w:r>
          </w:p>
        </w:tc>
      </w:tr>
      <w:tr w:rsidR="0034668B" w:rsidRPr="008E2B06" w14:paraId="06C5E92D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37A0E3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Chairperson</w:t>
            </w:r>
          </w:p>
        </w:tc>
        <w:tc>
          <w:tcPr>
            <w:tcW w:w="7285" w:type="dxa"/>
          </w:tcPr>
          <w:p w14:paraId="3323FDA1" w14:textId="77777777" w:rsidR="0034668B" w:rsidRPr="008E2B06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2B06">
              <w:t>FSL</w:t>
            </w:r>
          </w:p>
        </w:tc>
      </w:tr>
      <w:tr w:rsidR="0034668B" w:rsidRPr="008E2B06" w14:paraId="6120BC21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18F1519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Note taker</w:t>
            </w:r>
          </w:p>
        </w:tc>
        <w:tc>
          <w:tcPr>
            <w:tcW w:w="7285" w:type="dxa"/>
          </w:tcPr>
          <w:p w14:paraId="1929514D" w14:textId="77777777" w:rsidR="0034668B" w:rsidRPr="00E95D80" w:rsidRDefault="0034668B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D80">
              <w:t>FSL</w:t>
            </w:r>
          </w:p>
        </w:tc>
      </w:tr>
      <w:tr w:rsidR="0034668B" w:rsidRPr="00FC373E" w14:paraId="2C1D57B3" w14:textId="77777777" w:rsidTr="00CE46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DE30EE" w14:textId="77777777" w:rsidR="0034668B" w:rsidRPr="008E2B06" w:rsidRDefault="0034668B" w:rsidP="00CE4674">
            <w:pPr>
              <w:rPr>
                <w:b w:val="0"/>
                <w:bCs w:val="0"/>
              </w:rPr>
            </w:pPr>
            <w:r w:rsidRPr="008E2B06">
              <w:rPr>
                <w:b w:val="0"/>
                <w:bCs w:val="0"/>
              </w:rPr>
              <w:t>Attendees</w:t>
            </w:r>
          </w:p>
        </w:tc>
        <w:tc>
          <w:tcPr>
            <w:tcW w:w="7285" w:type="dxa"/>
          </w:tcPr>
          <w:p w14:paraId="4A07E65D" w14:textId="154DB5FB" w:rsidR="0034668B" w:rsidRPr="00E95D80" w:rsidRDefault="00E13F0D" w:rsidP="00CE4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5D80">
              <w:t>1</w:t>
            </w:r>
            <w:r w:rsidR="00A904CB" w:rsidRPr="00E95D80">
              <w:t>7</w:t>
            </w:r>
            <w:r w:rsidR="00260E8B" w:rsidRPr="00E95D80">
              <w:t xml:space="preserve"> </w:t>
            </w:r>
            <w:r w:rsidR="004B0862" w:rsidRPr="00E95D80">
              <w:t xml:space="preserve">Online </w:t>
            </w:r>
            <w:r w:rsidR="00537804" w:rsidRPr="00E95D80">
              <w:t>/</w:t>
            </w:r>
            <w:r w:rsidR="006C7B8C" w:rsidRPr="00E95D80">
              <w:t>6</w:t>
            </w:r>
            <w:r w:rsidR="00537804" w:rsidRPr="00E95D80">
              <w:t xml:space="preserve"> in person</w:t>
            </w:r>
          </w:p>
        </w:tc>
      </w:tr>
    </w:tbl>
    <w:p w14:paraId="15FA6657" w14:textId="3BD509BC" w:rsidR="006E3F9C" w:rsidRPr="00FC373E" w:rsidRDefault="006E3F9C" w:rsidP="006E3F9C">
      <w:pPr>
        <w:spacing w:after="0"/>
        <w:rPr>
          <w:highlight w:val="yellow"/>
        </w:rPr>
      </w:pPr>
    </w:p>
    <w:p w14:paraId="0E608C29" w14:textId="2745D2C0" w:rsidR="006D4244" w:rsidRPr="001427DD" w:rsidRDefault="0034668B" w:rsidP="006E3F9C">
      <w:pPr>
        <w:spacing w:after="0"/>
        <w:rPr>
          <w:b/>
          <w:bCs/>
        </w:rPr>
      </w:pPr>
      <w:r w:rsidRPr="008E2B06">
        <w:rPr>
          <w:b/>
          <w:bCs/>
        </w:rPr>
        <w:t xml:space="preserve">Next meeting will be on </w:t>
      </w:r>
      <w:r w:rsidR="00164870">
        <w:rPr>
          <w:b/>
          <w:bCs/>
        </w:rPr>
        <w:t>Tuesday</w:t>
      </w:r>
      <w:r w:rsidRPr="008E2B06">
        <w:rPr>
          <w:b/>
          <w:bCs/>
        </w:rPr>
        <w:t xml:space="preserve">, </w:t>
      </w:r>
      <w:r w:rsidR="00C847D4">
        <w:rPr>
          <w:b/>
          <w:bCs/>
        </w:rPr>
        <w:t>31</w:t>
      </w:r>
      <w:r w:rsidR="00BE7E24">
        <w:rPr>
          <w:b/>
          <w:bCs/>
        </w:rPr>
        <w:t xml:space="preserve"> May</w:t>
      </w:r>
      <w:r w:rsidRPr="008E2B06">
        <w:rPr>
          <w:b/>
          <w:bCs/>
        </w:rPr>
        <w:t xml:space="preserve"> at </w:t>
      </w:r>
      <w:r w:rsidR="00DC6503">
        <w:rPr>
          <w:b/>
          <w:bCs/>
        </w:rPr>
        <w:t>1</w:t>
      </w:r>
      <w:r w:rsidR="00260E8B">
        <w:rPr>
          <w:b/>
          <w:bCs/>
        </w:rPr>
        <w:t>5</w:t>
      </w:r>
      <w:r w:rsidRPr="008E2B06">
        <w:rPr>
          <w:b/>
          <w:bCs/>
        </w:rPr>
        <w:t>:00</w:t>
      </w:r>
      <w:r w:rsidR="00F8524E">
        <w:rPr>
          <w:b/>
          <w:bCs/>
        </w:rPr>
        <w:t>-</w:t>
      </w:r>
      <w:r w:rsidR="00DC6503">
        <w:rPr>
          <w:b/>
          <w:bCs/>
        </w:rPr>
        <w:t>1</w:t>
      </w:r>
      <w:r w:rsidR="00260E8B">
        <w:rPr>
          <w:b/>
          <w:bCs/>
        </w:rPr>
        <w:t>6</w:t>
      </w:r>
      <w:r w:rsidR="00F8524E">
        <w:rPr>
          <w:b/>
          <w:bCs/>
        </w:rPr>
        <w:t>.</w:t>
      </w:r>
      <w:r w:rsidR="00260E8B">
        <w:rPr>
          <w:b/>
          <w:bCs/>
        </w:rPr>
        <w:t>3</w:t>
      </w:r>
      <w:r w:rsidR="00F8524E">
        <w:rPr>
          <w:b/>
          <w:bCs/>
        </w:rPr>
        <w:t>0</w:t>
      </w:r>
      <w:r w:rsidRPr="008E2B06">
        <w:rPr>
          <w:b/>
          <w:bCs/>
        </w:rPr>
        <w:t xml:space="preserve"> </w:t>
      </w:r>
      <w:r w:rsidR="00260E8B">
        <w:rPr>
          <w:b/>
          <w:bCs/>
        </w:rPr>
        <w:t>P</w:t>
      </w:r>
      <w:r w:rsidR="00DC6503">
        <w:rPr>
          <w:b/>
          <w:bCs/>
        </w:rPr>
        <w:t>M</w:t>
      </w:r>
      <w:r w:rsidRPr="008E2B06">
        <w:rPr>
          <w:b/>
          <w:bCs/>
        </w:rPr>
        <w:t xml:space="preserve"> </w:t>
      </w:r>
      <w:r w:rsidR="00260E8B">
        <w:rPr>
          <w:b/>
          <w:bCs/>
        </w:rPr>
        <w:t>hybrid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02"/>
        <w:gridCol w:w="4643"/>
        <w:gridCol w:w="3505"/>
      </w:tblGrid>
      <w:tr w:rsidR="00DE6962" w:rsidRPr="00FC373E" w14:paraId="7B61E1F2" w14:textId="52339EF0" w:rsidTr="00BC5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5" w:type="dxa"/>
            <w:gridSpan w:val="2"/>
          </w:tcPr>
          <w:p w14:paraId="713E3AC7" w14:textId="561BFE0B" w:rsidR="00DE6962" w:rsidRPr="001427DD" w:rsidRDefault="00DE6962" w:rsidP="00583CDD">
            <w:r w:rsidRPr="001427DD">
              <w:t>Meeting agenda</w:t>
            </w:r>
          </w:p>
        </w:tc>
        <w:tc>
          <w:tcPr>
            <w:tcW w:w="3505" w:type="dxa"/>
            <w:shd w:val="clear" w:color="auto" w:fill="auto"/>
          </w:tcPr>
          <w:p w14:paraId="216549D6" w14:textId="5911C8AD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Focal point</w:t>
            </w:r>
          </w:p>
        </w:tc>
      </w:tr>
      <w:tr w:rsidR="0034668B" w:rsidRPr="00200526" w14:paraId="006D8D07" w14:textId="45CE58C1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7525F247" w14:textId="60DC5C9E" w:rsidR="0034668B" w:rsidRPr="00200526" w:rsidRDefault="0034668B" w:rsidP="0034668B">
            <w:r w:rsidRPr="00200526">
              <w:t>1</w:t>
            </w:r>
          </w:p>
        </w:tc>
        <w:tc>
          <w:tcPr>
            <w:tcW w:w="4643" w:type="dxa"/>
            <w:shd w:val="clear" w:color="auto" w:fill="auto"/>
          </w:tcPr>
          <w:p w14:paraId="4BCC8740" w14:textId="22A954DF" w:rsidR="0034668B" w:rsidRPr="00200526" w:rsidRDefault="00727441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rPr>
                <w:rFonts w:ascii="Calibri" w:hAnsi="Calibri" w:cs="Calibri"/>
                <w:color w:val="000000"/>
              </w:rPr>
              <w:t>Round of introduction</w:t>
            </w:r>
          </w:p>
        </w:tc>
        <w:tc>
          <w:tcPr>
            <w:tcW w:w="3505" w:type="dxa"/>
            <w:shd w:val="clear" w:color="auto" w:fill="auto"/>
          </w:tcPr>
          <w:p w14:paraId="182FBEEE" w14:textId="4E6D0308" w:rsidR="0034668B" w:rsidRPr="00200526" w:rsidRDefault="00200526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 and partners</w:t>
            </w:r>
          </w:p>
        </w:tc>
      </w:tr>
      <w:tr w:rsidR="00C17FA9" w:rsidRPr="00200526" w14:paraId="492C7170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087BF5F5" w14:textId="2CF01808" w:rsidR="00C17FA9" w:rsidRPr="00200526" w:rsidRDefault="00200526" w:rsidP="0034668B">
            <w:r w:rsidRPr="00200526">
              <w:t>2</w:t>
            </w:r>
          </w:p>
        </w:tc>
        <w:tc>
          <w:tcPr>
            <w:tcW w:w="4643" w:type="dxa"/>
            <w:shd w:val="clear" w:color="auto" w:fill="auto"/>
          </w:tcPr>
          <w:p w14:paraId="16977932" w14:textId="20393E2F" w:rsidR="00C17FA9" w:rsidRPr="00200526" w:rsidRDefault="00200526" w:rsidP="0072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00526">
              <w:rPr>
                <w:rFonts w:ascii="Calibri" w:hAnsi="Calibri" w:cs="Calibri"/>
                <w:color w:val="000000"/>
                <w:lang w:val="en-US"/>
              </w:rPr>
              <w:t>Action points from previous meeting</w:t>
            </w:r>
          </w:p>
        </w:tc>
        <w:tc>
          <w:tcPr>
            <w:tcW w:w="3505" w:type="dxa"/>
            <w:shd w:val="clear" w:color="auto" w:fill="auto"/>
          </w:tcPr>
          <w:p w14:paraId="4C1127B0" w14:textId="722B1011" w:rsidR="00C17FA9" w:rsidRPr="00200526" w:rsidRDefault="00200526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FSL</w:t>
            </w:r>
            <w:r w:rsidR="00F93480">
              <w:t xml:space="preserve"> and partners</w:t>
            </w:r>
          </w:p>
        </w:tc>
      </w:tr>
      <w:tr w:rsidR="0034668B" w:rsidRPr="00200526" w14:paraId="25967960" w14:textId="7ABC69A1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05C7F2CE" w14:textId="77D09ED9" w:rsidR="0034668B" w:rsidRPr="00200526" w:rsidRDefault="00200526" w:rsidP="0034668B">
            <w:r w:rsidRPr="00200526">
              <w:t>3</w:t>
            </w:r>
          </w:p>
        </w:tc>
        <w:tc>
          <w:tcPr>
            <w:tcW w:w="4643" w:type="dxa"/>
            <w:shd w:val="clear" w:color="auto" w:fill="auto"/>
          </w:tcPr>
          <w:p w14:paraId="62BA7139" w14:textId="5D02E727" w:rsidR="0034668B" w:rsidRPr="00200526" w:rsidRDefault="00200526" w:rsidP="0020052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00526">
              <w:rPr>
                <w:rFonts w:ascii="Calibri" w:hAnsi="Calibri" w:cs="Calibri"/>
                <w:color w:val="000000"/>
                <w:lang w:val="en-US"/>
              </w:rPr>
              <w:t>FSL response​​</w:t>
            </w:r>
          </w:p>
        </w:tc>
        <w:tc>
          <w:tcPr>
            <w:tcW w:w="3505" w:type="dxa"/>
            <w:shd w:val="clear" w:color="auto" w:fill="auto"/>
          </w:tcPr>
          <w:p w14:paraId="292D3608" w14:textId="64B77EF4" w:rsidR="0034668B" w:rsidRPr="00200526" w:rsidRDefault="00171B58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FSL</w:t>
            </w:r>
            <w:r w:rsidR="000C7536" w:rsidRPr="00200526">
              <w:t xml:space="preserve"> and partners</w:t>
            </w:r>
          </w:p>
        </w:tc>
      </w:tr>
      <w:tr w:rsidR="0036161C" w:rsidRPr="00200526" w14:paraId="2381D873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27208EBC" w14:textId="0056FA76" w:rsidR="0036161C" w:rsidRPr="00200526" w:rsidRDefault="0057167A" w:rsidP="0034668B">
            <w:r>
              <w:t>4</w:t>
            </w:r>
          </w:p>
        </w:tc>
        <w:tc>
          <w:tcPr>
            <w:tcW w:w="4643" w:type="dxa"/>
            <w:shd w:val="clear" w:color="auto" w:fill="auto"/>
          </w:tcPr>
          <w:p w14:paraId="27109B63" w14:textId="3ABD0433" w:rsidR="0036161C" w:rsidRPr="00200526" w:rsidRDefault="0057167A" w:rsidP="00200526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Livelihood section of FSL</w:t>
            </w:r>
          </w:p>
        </w:tc>
        <w:tc>
          <w:tcPr>
            <w:tcW w:w="3505" w:type="dxa"/>
            <w:shd w:val="clear" w:color="auto" w:fill="auto"/>
          </w:tcPr>
          <w:p w14:paraId="4325FDAE" w14:textId="77777777" w:rsidR="0036161C" w:rsidRPr="00200526" w:rsidRDefault="0036161C" w:rsidP="00346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C7B" w:rsidRPr="00200526" w14:paraId="3B3E9E35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783A33FB" w14:textId="7ADEEADE" w:rsidR="008D1C7B" w:rsidRPr="00200526" w:rsidRDefault="0057167A" w:rsidP="008D1C7B">
            <w:r>
              <w:t>5</w:t>
            </w:r>
          </w:p>
        </w:tc>
        <w:tc>
          <w:tcPr>
            <w:tcW w:w="4643" w:type="dxa"/>
            <w:shd w:val="clear" w:color="auto" w:fill="auto"/>
          </w:tcPr>
          <w:p w14:paraId="6BE91207" w14:textId="11742B27" w:rsidR="008D1C7B" w:rsidRPr="00200526" w:rsidRDefault="008D1C7B" w:rsidP="002F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Partners updates</w:t>
            </w:r>
          </w:p>
        </w:tc>
        <w:tc>
          <w:tcPr>
            <w:tcW w:w="3505" w:type="dxa"/>
            <w:shd w:val="clear" w:color="auto" w:fill="auto"/>
          </w:tcPr>
          <w:p w14:paraId="67657B78" w14:textId="791461C5" w:rsidR="008D1C7B" w:rsidRPr="00200526" w:rsidRDefault="008D1C7B" w:rsidP="002F4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Partner</w:t>
            </w:r>
            <w:r w:rsidR="00F93480">
              <w:t>s</w:t>
            </w:r>
          </w:p>
        </w:tc>
      </w:tr>
      <w:tr w:rsidR="008D1C7B" w:rsidRPr="00FC373E" w14:paraId="15C4D511" w14:textId="77777777" w:rsidTr="00200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dxa"/>
            <w:shd w:val="clear" w:color="auto" w:fill="auto"/>
          </w:tcPr>
          <w:p w14:paraId="1BB41B67" w14:textId="7B96C275" w:rsidR="008D1C7B" w:rsidRPr="00200526" w:rsidRDefault="0057167A" w:rsidP="008D1C7B">
            <w:r>
              <w:t>6</w:t>
            </w:r>
          </w:p>
        </w:tc>
        <w:tc>
          <w:tcPr>
            <w:tcW w:w="4643" w:type="dxa"/>
            <w:shd w:val="clear" w:color="auto" w:fill="auto"/>
          </w:tcPr>
          <w:p w14:paraId="678C0BAB" w14:textId="414A4D27" w:rsidR="008D1C7B" w:rsidRPr="00200526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AOB</w:t>
            </w:r>
          </w:p>
        </w:tc>
        <w:tc>
          <w:tcPr>
            <w:tcW w:w="3505" w:type="dxa"/>
            <w:shd w:val="clear" w:color="auto" w:fill="auto"/>
          </w:tcPr>
          <w:p w14:paraId="02A88361" w14:textId="2A8155E4" w:rsidR="008D1C7B" w:rsidRDefault="008D1C7B" w:rsidP="008D1C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0526">
              <w:t>FSL</w:t>
            </w:r>
            <w:r w:rsidR="00F93480">
              <w:t xml:space="preserve"> and </w:t>
            </w:r>
            <w:r w:rsidR="002F42BB" w:rsidRPr="00200526">
              <w:t>Partners</w:t>
            </w:r>
          </w:p>
        </w:tc>
      </w:tr>
    </w:tbl>
    <w:p w14:paraId="43FA2269" w14:textId="2EBD416C" w:rsidR="006E3F9C" w:rsidRPr="00FC373E" w:rsidRDefault="006E3F9C" w:rsidP="006E3F9C">
      <w:pPr>
        <w:spacing w:after="0"/>
        <w:rPr>
          <w:b/>
          <w:bCs/>
          <w:highlight w:val="yellow"/>
        </w:rPr>
      </w:pPr>
    </w:p>
    <w:tbl>
      <w:tblPr>
        <w:tblStyle w:val="GridTable1Light-Accent5"/>
        <w:tblW w:w="9350" w:type="dxa"/>
        <w:tblLook w:val="04A0" w:firstRow="1" w:lastRow="0" w:firstColumn="1" w:lastColumn="0" w:noHBand="0" w:noVBand="1"/>
      </w:tblPr>
      <w:tblGrid>
        <w:gridCol w:w="513"/>
        <w:gridCol w:w="5152"/>
        <w:gridCol w:w="3685"/>
      </w:tblGrid>
      <w:tr w:rsidR="00DE6962" w:rsidRPr="00FC373E" w14:paraId="2BDC93E4" w14:textId="77777777" w:rsidTr="00AD5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</w:tcPr>
          <w:p w14:paraId="259CD1E3" w14:textId="56426C8D" w:rsidR="00DE6962" w:rsidRPr="001427DD" w:rsidRDefault="00AA2D9B" w:rsidP="00583CDD">
            <w:r w:rsidRPr="001427DD">
              <w:t>Agenda item</w:t>
            </w:r>
          </w:p>
        </w:tc>
        <w:tc>
          <w:tcPr>
            <w:tcW w:w="3685" w:type="dxa"/>
          </w:tcPr>
          <w:p w14:paraId="0C2CC05E" w14:textId="51C90F28" w:rsidR="00DE6962" w:rsidRPr="00FC373E" w:rsidRDefault="00DE6962" w:rsidP="00583C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427DD">
              <w:t>Action point</w:t>
            </w:r>
          </w:p>
        </w:tc>
      </w:tr>
      <w:tr w:rsidR="00B210C8" w:rsidRPr="007E5ED6" w14:paraId="00973E3B" w14:textId="77777777" w:rsidTr="00AD5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3727EC23" w14:textId="453AFEED" w:rsidR="00B210C8" w:rsidRDefault="00B210C8" w:rsidP="0034668B">
            <w:r>
              <w:t>1</w:t>
            </w:r>
          </w:p>
        </w:tc>
        <w:tc>
          <w:tcPr>
            <w:tcW w:w="5152" w:type="dxa"/>
          </w:tcPr>
          <w:p w14:paraId="32EB8358" w14:textId="0E9FB401" w:rsidR="000B6C93" w:rsidRPr="001601C7" w:rsidRDefault="00B210C8" w:rsidP="00F267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1601C7">
              <w:rPr>
                <w:rFonts w:ascii="Calibri" w:eastAsia="Times New Roman" w:hAnsi="Calibri" w:cs="Calibri"/>
                <w:b/>
                <w:bCs/>
                <w:lang w:val="en-US"/>
              </w:rPr>
              <w:t>Participants</w:t>
            </w:r>
            <w:r w:rsidR="00F26797" w:rsidRPr="001601C7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       </w:t>
            </w:r>
          </w:p>
          <w:p w14:paraId="62DC4BEC" w14:textId="4C55858A" w:rsidR="00C807C1" w:rsidRPr="001601C7" w:rsidRDefault="00FB33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1601C7">
              <w:rPr>
                <w:rFonts w:ascii="Calibri" w:eastAsia="Times New Roman" w:hAnsi="Calibri" w:cs="Calibri"/>
              </w:rPr>
              <w:t>FSL</w:t>
            </w:r>
            <w:r w:rsidR="00D21E50" w:rsidRPr="001601C7">
              <w:rPr>
                <w:rFonts w:ascii="Calibri" w:eastAsia="Times New Roman" w:hAnsi="Calibri" w:cs="Calibri"/>
              </w:rPr>
              <w:t xml:space="preserve"> coordinators and co-coordinators</w:t>
            </w:r>
          </w:p>
          <w:p w14:paraId="2526BBCD" w14:textId="5B8FEBD2" w:rsidR="00C807C1" w:rsidRPr="001601C7" w:rsidRDefault="00FB33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TRC</w:t>
            </w:r>
          </w:p>
          <w:p w14:paraId="7B96ACDA" w14:textId="2687919C" w:rsidR="00C8068F" w:rsidRPr="001601C7" w:rsidRDefault="00F321B1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WFP</w:t>
            </w:r>
          </w:p>
          <w:p w14:paraId="03211F74" w14:textId="77777777" w:rsidR="00AD56D3" w:rsidRPr="001601C7" w:rsidRDefault="00AD56D3" w:rsidP="008F7E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601C7">
              <w:rPr>
                <w:rFonts w:ascii="Calibri" w:eastAsia="Times New Roman" w:hAnsi="Calibri" w:cs="Calibri"/>
              </w:rPr>
              <w:t>Cashcap</w:t>
            </w:r>
            <w:proofErr w:type="spellEnd"/>
          </w:p>
          <w:p w14:paraId="28C06941" w14:textId="77777777" w:rsidR="00AD56D3" w:rsidRPr="00B42520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B42520">
              <w:rPr>
                <w:rFonts w:ascii="Calibri" w:eastAsia="Times New Roman" w:hAnsi="Calibri" w:cs="Calibri"/>
              </w:rPr>
              <w:t>Global Empowerment Mission</w:t>
            </w:r>
          </w:p>
          <w:p w14:paraId="78929A5C" w14:textId="77777777" w:rsidR="00AD56D3" w:rsidRPr="001601C7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I4D</w:t>
            </w:r>
            <w:r w:rsidRPr="001601C7">
              <w:rPr>
                <w:rFonts w:ascii="Calibri" w:eastAsia="Times New Roman" w:hAnsi="Calibri" w:cs="Calibri"/>
              </w:rPr>
              <w:t>IBC</w:t>
            </w:r>
          </w:p>
          <w:p w14:paraId="2B38B1A9" w14:textId="77777777" w:rsidR="00AD56D3" w:rsidRPr="001601C7" w:rsidRDefault="00AD56D3" w:rsidP="008F7E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IBC</w:t>
            </w:r>
          </w:p>
          <w:p w14:paraId="39046C26" w14:textId="77777777" w:rsidR="00AD56D3" w:rsidRPr="001601C7" w:rsidRDefault="00AD56D3" w:rsidP="008F7E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IHH</w:t>
            </w:r>
          </w:p>
          <w:p w14:paraId="79B5B9C7" w14:textId="77777777" w:rsidR="00AD56D3" w:rsidRDefault="00AD56D3" w:rsidP="008F7E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IOM</w:t>
            </w:r>
          </w:p>
          <w:p w14:paraId="4BA50E8A" w14:textId="77777777" w:rsidR="00AD56D3" w:rsidRPr="001601C7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Islamic Relief</w:t>
            </w:r>
          </w:p>
          <w:p w14:paraId="162B98BB" w14:textId="77777777" w:rsidR="00AD56D3" w:rsidRPr="001601C7" w:rsidRDefault="00AD56D3" w:rsidP="008F7E9C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PARCIC</w:t>
            </w:r>
          </w:p>
          <w:p w14:paraId="218EF42F" w14:textId="77777777" w:rsidR="00AD56D3" w:rsidRPr="001601C7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Save the Children</w:t>
            </w:r>
          </w:p>
          <w:p w14:paraId="043A7609" w14:textId="77777777" w:rsidR="00AD56D3" w:rsidRPr="001601C7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SENED</w:t>
            </w:r>
          </w:p>
          <w:p w14:paraId="51CEEB45" w14:textId="77777777" w:rsidR="00AD56D3" w:rsidRPr="00E95D80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E95D80">
              <w:rPr>
                <w:rFonts w:ascii="Calibri" w:eastAsia="Times New Roman" w:hAnsi="Calibri" w:cs="Calibri"/>
              </w:rPr>
              <w:t>STL</w:t>
            </w:r>
          </w:p>
          <w:p w14:paraId="0A249228" w14:textId="77777777" w:rsidR="00AD56D3" w:rsidRPr="001601C7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TSS</w:t>
            </w:r>
          </w:p>
          <w:p w14:paraId="3807C513" w14:textId="77777777" w:rsidR="00AD56D3" w:rsidRPr="001601C7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1601C7">
              <w:rPr>
                <w:rFonts w:ascii="Calibri" w:eastAsia="Times New Roman" w:hAnsi="Calibri" w:cs="Calibri"/>
              </w:rPr>
              <w:t>UK FCDO</w:t>
            </w:r>
          </w:p>
          <w:p w14:paraId="1D203AC1" w14:textId="77777777" w:rsidR="00AD56D3" w:rsidRPr="00E95D80" w:rsidRDefault="00AD56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UNHCR</w:t>
            </w:r>
          </w:p>
          <w:p w14:paraId="119AD349" w14:textId="693C77D6" w:rsidR="00B20A3B" w:rsidRPr="001601C7" w:rsidRDefault="00B20A3B" w:rsidP="00AD56D3">
            <w:pPr>
              <w:pStyle w:val="ListParagraph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</w:tcPr>
          <w:p w14:paraId="7BA83F74" w14:textId="77777777" w:rsidR="00B210C8" w:rsidRDefault="00B210C8" w:rsidP="00F23C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5023F" w:rsidRPr="007E5ED6" w14:paraId="443EA018" w14:textId="77777777" w:rsidTr="00AD5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0B0B47E5" w14:textId="10875E51" w:rsidR="00A5023F" w:rsidRDefault="00A5023F" w:rsidP="0034668B">
            <w:r>
              <w:t xml:space="preserve">2 </w:t>
            </w:r>
          </w:p>
        </w:tc>
        <w:tc>
          <w:tcPr>
            <w:tcW w:w="5152" w:type="dxa"/>
          </w:tcPr>
          <w:p w14:paraId="6490338C" w14:textId="2E0ADCBB" w:rsidR="00181840" w:rsidRPr="007B2C1B" w:rsidRDefault="00EB2B1E" w:rsidP="007B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7B2C1B">
              <w:rPr>
                <w:rFonts w:ascii="Calibri" w:eastAsia="Times New Roman" w:hAnsi="Calibri" w:cs="Calibri"/>
                <w:b/>
                <w:bCs/>
              </w:rPr>
              <w:t>Transition</w:t>
            </w:r>
            <w:r w:rsidR="004351E7" w:rsidRPr="007B2C1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087170" w:rsidRPr="007B2C1B">
              <w:rPr>
                <w:rFonts w:ascii="Calibri" w:eastAsia="Times New Roman" w:hAnsi="Calibri" w:cs="Calibri"/>
                <w:b/>
                <w:bCs/>
              </w:rPr>
              <w:t>planning</w:t>
            </w:r>
            <w:r w:rsidRPr="007B2C1B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7B2C1B">
              <w:rPr>
                <w:rFonts w:ascii="Calibri" w:eastAsia="Times New Roman" w:hAnsi="Calibri" w:cs="Calibri"/>
                <w:b/>
                <w:bCs/>
              </w:rPr>
              <w:t>from hot meals to cash</w:t>
            </w:r>
          </w:p>
          <w:p w14:paraId="5743923C" w14:textId="164439D6" w:rsidR="00377C24" w:rsidRDefault="00377C24" w:rsidP="00570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  <w:p w14:paraId="4AD1D73C" w14:textId="5A0170DB" w:rsidR="00773915" w:rsidRPr="00594ABB" w:rsidRDefault="00377C24" w:rsidP="00570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According to the last update</w:t>
            </w:r>
            <w:r w:rsidR="00276133">
              <w:rPr>
                <w:rFonts w:ascii="Calibri" w:eastAsia="Times New Roman" w:hAnsi="Calibri" w:cs="Calibri"/>
              </w:rPr>
              <w:t xml:space="preserve">, </w:t>
            </w:r>
            <w:r>
              <w:rPr>
                <w:rFonts w:ascii="Calibri" w:eastAsia="Times New Roman" w:hAnsi="Calibri" w:cs="Calibri"/>
              </w:rPr>
              <w:t>TRC’s hot meal activities will continue until the end of June 2023.</w:t>
            </w:r>
            <w:r w:rsidR="00276133">
              <w:rPr>
                <w:rFonts w:ascii="Calibri" w:eastAsia="Times New Roman" w:hAnsi="Calibri" w:cs="Calibri"/>
              </w:rPr>
              <w:t xml:space="preserve"> </w:t>
            </w:r>
            <w:r w:rsidR="00507D05">
              <w:rPr>
                <w:rFonts w:ascii="Calibri" w:eastAsia="Times New Roman" w:hAnsi="Calibri" w:cs="Calibri"/>
              </w:rPr>
              <w:t>A study was prepared</w:t>
            </w:r>
            <w:r w:rsidR="008F6024">
              <w:rPr>
                <w:rFonts w:ascii="Calibri" w:eastAsia="Times New Roman" w:hAnsi="Calibri" w:cs="Calibri"/>
              </w:rPr>
              <w:t xml:space="preserve"> by TRC</w:t>
            </w:r>
            <w:r w:rsidR="006E276C">
              <w:rPr>
                <w:rFonts w:ascii="Calibri" w:eastAsia="Times New Roman" w:hAnsi="Calibri" w:cs="Calibri"/>
              </w:rPr>
              <w:t xml:space="preserve"> on the needs in the field to cover hot meal transition</w:t>
            </w:r>
            <w:r w:rsidR="008F6024">
              <w:rPr>
                <w:rFonts w:ascii="Calibri" w:eastAsia="Times New Roman" w:hAnsi="Calibri" w:cs="Calibri"/>
              </w:rPr>
              <w:t>. Partners to check the feasibility to support the transition period</w:t>
            </w:r>
            <w:r w:rsidR="00594ABB">
              <w:rPr>
                <w:rFonts w:ascii="Calibri" w:eastAsia="Times New Roman" w:hAnsi="Calibri" w:cs="Calibri"/>
              </w:rPr>
              <w:t xml:space="preserve"> according to the study and provide information on the table FSL shared.</w:t>
            </w:r>
          </w:p>
        </w:tc>
        <w:tc>
          <w:tcPr>
            <w:tcW w:w="3685" w:type="dxa"/>
          </w:tcPr>
          <w:p w14:paraId="7769D9A7" w14:textId="006BA175" w:rsidR="00EE650B" w:rsidRDefault="00EE650B" w:rsidP="009523C2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39546A86" w14:textId="77777777" w:rsidR="00816285" w:rsidRPr="00AD56D3" w:rsidRDefault="00594ABB" w:rsidP="00AD56D3">
            <w:pPr>
              <w:pStyle w:val="ListParagraph"/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D56D3">
              <w:rPr>
                <w:rFonts w:ascii="Calibri" w:eastAsia="Times New Roman" w:hAnsi="Calibri" w:cs="Calibri"/>
              </w:rPr>
              <w:lastRenderedPageBreak/>
              <w:t>Partners to check the feasibility to support the transition period according to the study and provide information on the table FSL shared</w:t>
            </w:r>
            <w:r w:rsidR="00C15212" w:rsidRPr="00AD56D3">
              <w:rPr>
                <w:rFonts w:ascii="Calibri" w:eastAsia="Times New Roman" w:hAnsi="Calibri" w:cs="Calibri"/>
              </w:rPr>
              <w:t>, COB 30</w:t>
            </w:r>
            <w:r w:rsidR="00C15212" w:rsidRPr="00AD56D3">
              <w:rPr>
                <w:rFonts w:ascii="Calibri" w:eastAsia="Times New Roman" w:hAnsi="Calibri" w:cs="Calibri"/>
                <w:vertAlign w:val="superscript"/>
              </w:rPr>
              <w:t>th</w:t>
            </w:r>
            <w:r w:rsidR="00C15212" w:rsidRPr="00AD56D3">
              <w:rPr>
                <w:rFonts w:ascii="Calibri" w:eastAsia="Times New Roman" w:hAnsi="Calibri" w:cs="Calibri"/>
              </w:rPr>
              <w:t xml:space="preserve"> of May.</w:t>
            </w:r>
          </w:p>
          <w:p w14:paraId="6F3AF7BA" w14:textId="38A666E7" w:rsidR="00662003" w:rsidRPr="00AD56D3" w:rsidRDefault="00662003" w:rsidP="00AD56D3">
            <w:pPr>
              <w:pStyle w:val="ListParagraph"/>
              <w:numPr>
                <w:ilvl w:val="0"/>
                <w:numId w:val="9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  <w:r w:rsidRPr="00AD56D3">
              <w:rPr>
                <w:rFonts w:ascii="Calibri" w:eastAsia="Times New Roman" w:hAnsi="Calibri" w:cs="Calibri"/>
              </w:rPr>
              <w:t>FSL to update the table to allow countrywide assistance</w:t>
            </w:r>
            <w:r w:rsidR="00DF4211" w:rsidRPr="00AD56D3">
              <w:rPr>
                <w:rFonts w:ascii="Calibri" w:eastAsia="Times New Roman" w:hAnsi="Calibri" w:cs="Calibri"/>
              </w:rPr>
              <w:t xml:space="preserve"> to be entered</w:t>
            </w:r>
            <w:r w:rsidRPr="00AD56D3">
              <w:rPr>
                <w:rFonts w:ascii="Calibri" w:eastAsia="Times New Roman" w:hAnsi="Calibri" w:cs="Calibri"/>
              </w:rPr>
              <w:t>.</w:t>
            </w:r>
          </w:p>
        </w:tc>
      </w:tr>
      <w:tr w:rsidR="007F41C1" w:rsidRPr="003220F4" w14:paraId="57636155" w14:textId="77777777" w:rsidTr="00AD5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20CD4A87" w14:textId="498B1238" w:rsidR="007F41C1" w:rsidRDefault="00811BA2" w:rsidP="0034668B">
            <w:r>
              <w:lastRenderedPageBreak/>
              <w:t>3</w:t>
            </w:r>
          </w:p>
        </w:tc>
        <w:tc>
          <w:tcPr>
            <w:tcW w:w="5152" w:type="dxa"/>
          </w:tcPr>
          <w:p w14:paraId="7EB0D6A9" w14:textId="27A90894" w:rsidR="007F41C1" w:rsidRDefault="00317959" w:rsidP="00FC1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Multipurpose cash assistance</w:t>
            </w:r>
            <w:r w:rsidR="00D3173A"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 (MPCA)</w:t>
            </w:r>
          </w:p>
        </w:tc>
        <w:tc>
          <w:tcPr>
            <w:tcW w:w="3685" w:type="dxa"/>
          </w:tcPr>
          <w:p w14:paraId="61280562" w14:textId="7BB6F460" w:rsidR="007F41C1" w:rsidRPr="00AD56D3" w:rsidRDefault="00D3173A" w:rsidP="00AD56D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D56D3">
              <w:rPr>
                <w:rFonts w:ascii="Calibri" w:eastAsia="Times New Roman" w:hAnsi="Calibri" w:cs="Calibri"/>
              </w:rPr>
              <w:t xml:space="preserve">The document was shared by </w:t>
            </w:r>
            <w:r w:rsidR="00B772E0" w:rsidRPr="00AD56D3">
              <w:rPr>
                <w:rFonts w:ascii="Calibri" w:eastAsia="Times New Roman" w:hAnsi="Calibri" w:cs="Calibri"/>
              </w:rPr>
              <w:t>FSL with the partners</w:t>
            </w:r>
            <w:r w:rsidRPr="00AD56D3">
              <w:rPr>
                <w:rFonts w:ascii="Calibri" w:eastAsia="Times New Roman" w:hAnsi="Calibri" w:cs="Calibri"/>
              </w:rPr>
              <w:t xml:space="preserve">. This document can be used as </w:t>
            </w:r>
            <w:r w:rsidR="00AD56D3">
              <w:rPr>
                <w:rFonts w:ascii="Calibri" w:eastAsia="Times New Roman" w:hAnsi="Calibri" w:cs="Calibri"/>
              </w:rPr>
              <w:t xml:space="preserve">a </w:t>
            </w:r>
            <w:r w:rsidRPr="00AD56D3">
              <w:rPr>
                <w:rFonts w:ascii="Calibri" w:eastAsia="Times New Roman" w:hAnsi="Calibri" w:cs="Calibri"/>
              </w:rPr>
              <w:t>guide for the MPCA.</w:t>
            </w:r>
            <w:r w:rsidR="00C45CFC" w:rsidRPr="00AD56D3">
              <w:rPr>
                <w:rFonts w:ascii="Calibri" w:eastAsia="Times New Roman" w:hAnsi="Calibri" w:cs="Calibri"/>
              </w:rPr>
              <w:t xml:space="preserve"> </w:t>
            </w:r>
            <w:r w:rsidR="00E033D5" w:rsidRPr="00AD56D3">
              <w:rPr>
                <w:rFonts w:ascii="Calibri" w:eastAsia="Times New Roman" w:hAnsi="Calibri" w:cs="Calibri"/>
              </w:rPr>
              <w:t>Partners can report to FSL what they can provide</w:t>
            </w:r>
            <w:r w:rsidR="00C032D5" w:rsidRPr="00AD56D3">
              <w:rPr>
                <w:rFonts w:ascii="Calibri" w:eastAsia="Times New Roman" w:hAnsi="Calibri" w:cs="Calibri"/>
              </w:rPr>
              <w:t xml:space="preserve"> to be discussed further </w:t>
            </w:r>
            <w:proofErr w:type="gramStart"/>
            <w:r w:rsidR="00C032D5" w:rsidRPr="00AD56D3">
              <w:rPr>
                <w:rFonts w:ascii="Calibri" w:eastAsia="Times New Roman" w:hAnsi="Calibri" w:cs="Calibri"/>
              </w:rPr>
              <w:t>in order to</w:t>
            </w:r>
            <w:proofErr w:type="gramEnd"/>
            <w:r w:rsidR="00C032D5" w:rsidRPr="00AD56D3">
              <w:rPr>
                <w:rFonts w:ascii="Calibri" w:eastAsia="Times New Roman" w:hAnsi="Calibri" w:cs="Calibri"/>
              </w:rPr>
              <w:t xml:space="preserve"> meet the gap and avoid duplication.</w:t>
            </w:r>
          </w:p>
        </w:tc>
      </w:tr>
      <w:tr w:rsidR="00C032D5" w:rsidRPr="003220F4" w14:paraId="74786517" w14:textId="77777777" w:rsidTr="00AD5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61F05009" w14:textId="31CF991C" w:rsidR="00C032D5" w:rsidRDefault="007B2C1B" w:rsidP="00C032D5">
            <w:r>
              <w:t>4</w:t>
            </w:r>
          </w:p>
        </w:tc>
        <w:tc>
          <w:tcPr>
            <w:tcW w:w="5152" w:type="dxa"/>
          </w:tcPr>
          <w:p w14:paraId="5B3B6486" w14:textId="59054622" w:rsidR="00C032D5" w:rsidRPr="007B2C1B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7B2C1B">
              <w:rPr>
                <w:rFonts w:ascii="Calibri" w:hAnsi="Calibri" w:cs="Calibri"/>
                <w:b/>
                <w:bCs/>
                <w:color w:val="000000"/>
                <w:lang w:val="en-US"/>
              </w:rPr>
              <w:t>Livelihood section of FSL</w:t>
            </w:r>
          </w:p>
        </w:tc>
        <w:tc>
          <w:tcPr>
            <w:tcW w:w="3685" w:type="dxa"/>
          </w:tcPr>
          <w:p w14:paraId="108C612B" w14:textId="171E2D27" w:rsidR="00C032D5" w:rsidRPr="00AD56D3" w:rsidRDefault="00E47A7C" w:rsidP="00AD56D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D56D3">
              <w:rPr>
                <w:rFonts w:ascii="Calibri" w:eastAsia="Times New Roman" w:hAnsi="Calibri" w:cs="Calibri"/>
              </w:rPr>
              <w:t xml:space="preserve">Partners can report to FSL what they can provide to be discussed further </w:t>
            </w:r>
            <w:proofErr w:type="gramStart"/>
            <w:r w:rsidRPr="00AD56D3">
              <w:rPr>
                <w:rFonts w:ascii="Calibri" w:eastAsia="Times New Roman" w:hAnsi="Calibri" w:cs="Calibri"/>
              </w:rPr>
              <w:t>in order to</w:t>
            </w:r>
            <w:proofErr w:type="gramEnd"/>
            <w:r w:rsidRPr="00AD56D3">
              <w:rPr>
                <w:rFonts w:ascii="Calibri" w:eastAsia="Times New Roman" w:hAnsi="Calibri" w:cs="Calibri"/>
              </w:rPr>
              <w:t xml:space="preserve"> meet the gap and avoid duplication.</w:t>
            </w:r>
          </w:p>
        </w:tc>
      </w:tr>
      <w:tr w:rsidR="00C032D5" w:rsidRPr="003220F4" w14:paraId="768EB72E" w14:textId="77777777" w:rsidTr="00AD5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6184F233" w14:textId="76042C0C" w:rsidR="00C032D5" w:rsidRPr="00811BA2" w:rsidRDefault="007B2C1B" w:rsidP="00C032D5">
            <w:r>
              <w:t>5</w:t>
            </w:r>
          </w:p>
        </w:tc>
        <w:tc>
          <w:tcPr>
            <w:tcW w:w="5152" w:type="dxa"/>
          </w:tcPr>
          <w:p w14:paraId="79537B3E" w14:textId="30C67C22" w:rsidR="00C032D5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>Partners updates</w:t>
            </w:r>
          </w:p>
          <w:p w14:paraId="0F7E0E83" w14:textId="12159879" w:rsidR="001A29CE" w:rsidRDefault="00F0302B" w:rsidP="001A29C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PARCIC: </w:t>
            </w:r>
            <w:r w:rsidR="007935A5" w:rsidRPr="007935A5">
              <w:t>they would like to emphasize the</w:t>
            </w:r>
            <w:r w:rsidR="007935A5">
              <w:rPr>
                <w:b/>
                <w:bCs/>
              </w:rPr>
              <w:t xml:space="preserve"> </w:t>
            </w:r>
            <w:r w:rsidR="007935A5" w:rsidRPr="007935A5">
              <w:t>n</w:t>
            </w:r>
            <w:r w:rsidRPr="00F0302B">
              <w:t xml:space="preserve">eeds </w:t>
            </w:r>
            <w:r w:rsidR="007935A5">
              <w:t>on</w:t>
            </w:r>
            <w:r w:rsidRPr="00F0302B">
              <w:t xml:space="preserve"> agriculture in </w:t>
            </w:r>
            <w:proofErr w:type="spellStart"/>
            <w:r w:rsidRPr="00F0302B">
              <w:t>Kahramanmaras</w:t>
            </w:r>
            <w:proofErr w:type="spellEnd"/>
            <w:r w:rsidRPr="00F0302B">
              <w:t xml:space="preserve"> </w:t>
            </w:r>
            <w:proofErr w:type="spellStart"/>
            <w:r w:rsidRPr="00F0302B">
              <w:t>Goksun</w:t>
            </w:r>
            <w:proofErr w:type="spellEnd"/>
            <w:r w:rsidR="007935A5">
              <w:t>,</w:t>
            </w:r>
            <w:r>
              <w:t xml:space="preserve"> there are lost animals and shelters</w:t>
            </w:r>
            <w:r w:rsidR="007935A5">
              <w:t>’</w:t>
            </w:r>
            <w:r>
              <w:t xml:space="preserve"> need for animals.</w:t>
            </w:r>
            <w:r w:rsidR="00ED29CC">
              <w:t xml:space="preserve"> A proposal was submitted to their donors </w:t>
            </w:r>
            <w:r w:rsidR="000528BB">
              <w:t>regarding</w:t>
            </w:r>
            <w:r w:rsidR="00ED29CC">
              <w:t xml:space="preserve"> the activities related</w:t>
            </w:r>
            <w:r w:rsidR="00E51111">
              <w:t xml:space="preserve"> to support farmers.</w:t>
            </w:r>
          </w:p>
          <w:p w14:paraId="06D03FD6" w14:textId="77777777" w:rsidR="000A6BC1" w:rsidRDefault="001601C7" w:rsidP="001A29C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WFP:</w:t>
            </w:r>
            <w:r>
              <w:t xml:space="preserve"> </w:t>
            </w:r>
            <w:r w:rsidR="000A6BC1">
              <w:t>conducted 5 different components.</w:t>
            </w:r>
          </w:p>
          <w:p w14:paraId="5AB0A825" w14:textId="287582D1" w:rsidR="003202FB" w:rsidRDefault="00A74230" w:rsidP="003202FB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EC2DB7">
              <w:t>ot meals intervention 6</w:t>
            </w:r>
            <w:r w:rsidR="00924C9E">
              <w:t>0</w:t>
            </w:r>
            <w:r w:rsidR="00EC2DB7">
              <w:t xml:space="preserve"> municipalities in 12 provinces were reached. By the end of </w:t>
            </w:r>
            <w:r>
              <w:t>May</w:t>
            </w:r>
            <w:r w:rsidR="00EC2DB7">
              <w:t>, it will be phased out.</w:t>
            </w:r>
            <w:r w:rsidR="003202FB">
              <w:t xml:space="preserve"> Approximately 590,000 beneficiaries were reached.</w:t>
            </w:r>
          </w:p>
          <w:p w14:paraId="35078349" w14:textId="77777777" w:rsidR="00E46A5C" w:rsidRDefault="00924C9E" w:rsidP="000A6BC1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 basket distribution</w:t>
            </w:r>
            <w:r w:rsidR="00ED7C2E">
              <w:t xml:space="preserve"> conducted</w:t>
            </w:r>
            <w:r>
              <w:t xml:space="preserve"> in </w:t>
            </w:r>
            <w:r w:rsidR="00A74230">
              <w:t>c</w:t>
            </w:r>
            <w:r>
              <w:t>ooperation with ASAM</w:t>
            </w:r>
            <w:r w:rsidR="003202FB">
              <w:t xml:space="preserve">, </w:t>
            </w:r>
            <w:r>
              <w:t xml:space="preserve">2 municipalities and </w:t>
            </w:r>
            <w:proofErr w:type="spellStart"/>
            <w:r>
              <w:t>MoFSS</w:t>
            </w:r>
            <w:proofErr w:type="spellEnd"/>
            <w:r>
              <w:t>. Reached around 660,000 beneficiaries</w:t>
            </w:r>
            <w:r w:rsidR="003202FB">
              <w:t>. FB was enough</w:t>
            </w:r>
            <w:r>
              <w:t xml:space="preserve"> for a family of 5 </w:t>
            </w:r>
            <w:r w:rsidR="00E46A5C">
              <w:t xml:space="preserve">for a period </w:t>
            </w:r>
            <w:r w:rsidR="001277FF">
              <w:t>one-week</w:t>
            </w:r>
            <w:r>
              <w:t xml:space="preserve">. As of </w:t>
            </w:r>
            <w:r w:rsidR="002A1775">
              <w:t>May,</w:t>
            </w:r>
            <w:r>
              <w:t xml:space="preserve"> this will stop</w:t>
            </w:r>
            <w:r w:rsidR="00E46A5C">
              <w:t xml:space="preserve"> as well</w:t>
            </w:r>
            <w:r>
              <w:t>.</w:t>
            </w:r>
          </w:p>
          <w:p w14:paraId="72CC11B9" w14:textId="7C827033" w:rsidR="00297C8E" w:rsidRDefault="00924C9E" w:rsidP="000A6BC1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TAC assistance, </w:t>
            </w:r>
            <w:r w:rsidR="00A21E60">
              <w:t xml:space="preserve">FBs were provided since the </w:t>
            </w:r>
            <w:r>
              <w:t xml:space="preserve">markets within the camps were not </w:t>
            </w:r>
            <w:r>
              <w:lastRenderedPageBreak/>
              <w:t xml:space="preserve">functioned. </w:t>
            </w:r>
            <w:r w:rsidR="00A21E60">
              <w:t>75,000 beneficiaries were supported. Following the market functionality e</w:t>
            </w:r>
            <w:r w:rsidR="00A74230">
              <w:t>-</w:t>
            </w:r>
            <w:r>
              <w:t xml:space="preserve">voucher </w:t>
            </w:r>
            <w:r w:rsidR="005859ED">
              <w:t>was provided and Kızılaykart was already in place.</w:t>
            </w:r>
            <w:r>
              <w:t xml:space="preserve"> </w:t>
            </w:r>
            <w:r w:rsidR="00297C8E">
              <w:t>This</w:t>
            </w:r>
            <w:r>
              <w:t xml:space="preserve"> will continue till the end of June</w:t>
            </w:r>
            <w:r w:rsidR="00297C8E">
              <w:t>.</w:t>
            </w:r>
          </w:p>
          <w:p w14:paraId="7FE36F94" w14:textId="77777777" w:rsidR="00FE179D" w:rsidRDefault="00260960" w:rsidP="000A6BC1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Multipurpose cash support: in cooperation with IFRC</w:t>
            </w:r>
            <w:r w:rsidR="00297C8E">
              <w:t xml:space="preserve">, </w:t>
            </w:r>
            <w:r>
              <w:t>TRC</w:t>
            </w:r>
            <w:r w:rsidR="005D6340">
              <w:t xml:space="preserve"> and </w:t>
            </w:r>
            <w:proofErr w:type="spellStart"/>
            <w:r w:rsidR="005D6340">
              <w:t>MoFSS</w:t>
            </w:r>
            <w:proofErr w:type="spellEnd"/>
            <w:r>
              <w:t>.</w:t>
            </w:r>
            <w:r w:rsidR="00B822D9">
              <w:t xml:space="preserve"> The number of tar</w:t>
            </w:r>
            <w:r w:rsidR="00C5348E">
              <w:t>geted HH was approximately 13</w:t>
            </w:r>
            <w:r w:rsidR="003F2A55">
              <w:t>7</w:t>
            </w:r>
            <w:r w:rsidR="00C5348E">
              <w:t>,000.</w:t>
            </w:r>
            <w:r>
              <w:t xml:space="preserve"> Period of 2 </w:t>
            </w:r>
            <w:r w:rsidR="00C72F4E">
              <w:t>months</w:t>
            </w:r>
            <w:r>
              <w:t xml:space="preserve">, </w:t>
            </w:r>
            <w:r w:rsidR="00C5348E">
              <w:t xml:space="preserve">for each month </w:t>
            </w:r>
            <w:r>
              <w:t xml:space="preserve">3000 TL per HH </w:t>
            </w:r>
            <w:r w:rsidR="00EB362B">
              <w:t>was</w:t>
            </w:r>
            <w:r>
              <w:t xml:space="preserve"> provided. </w:t>
            </w:r>
            <w:r w:rsidR="00EB362B">
              <w:t>Another 20,000 HHs is planned to be supported as inclusion</w:t>
            </w:r>
            <w:r w:rsidR="00C72F4E">
              <w:t xml:space="preserve"> for cash support</w:t>
            </w:r>
            <w:r w:rsidR="005D6340">
              <w:t xml:space="preserve"> till the end of Aug.</w:t>
            </w:r>
          </w:p>
          <w:p w14:paraId="220822F2" w14:textId="4BDC1A7F" w:rsidR="001601C7" w:rsidRPr="001A29CE" w:rsidRDefault="00832A74" w:rsidP="000A6BC1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4A80">
              <w:t>E</w:t>
            </w:r>
            <w:r w:rsidR="005D6340" w:rsidRPr="00D44A80">
              <w:t>arly recovery</w:t>
            </w:r>
            <w:r w:rsidR="00FE179D" w:rsidRPr="00D44A80">
              <w:t>: Placing disaster affected people into jobs</w:t>
            </w:r>
            <w:r w:rsidR="00770530" w:rsidRPr="00D44A80">
              <w:t xml:space="preserve"> again in </w:t>
            </w:r>
            <w:r w:rsidR="005D6340" w:rsidRPr="00D44A80">
              <w:t xml:space="preserve">cooperation with ASAM with aiming 600 participants for a period 3 </w:t>
            </w:r>
            <w:r w:rsidRPr="00D44A80">
              <w:t>months</w:t>
            </w:r>
            <w:r w:rsidR="00770530" w:rsidRPr="00D44A80">
              <w:t xml:space="preserve"> by</w:t>
            </w:r>
            <w:r w:rsidR="005D6340" w:rsidRPr="00D44A80">
              <w:t xml:space="preserve"> provid</w:t>
            </w:r>
            <w:r w:rsidR="00770530" w:rsidRPr="00D44A80">
              <w:t>ing</w:t>
            </w:r>
            <w:r w:rsidR="005D6340" w:rsidRPr="00D44A80">
              <w:t xml:space="preserve"> </w:t>
            </w:r>
            <w:r w:rsidR="00770530" w:rsidRPr="00D44A80">
              <w:t xml:space="preserve">min wage of </w:t>
            </w:r>
            <w:r w:rsidR="005D6340" w:rsidRPr="00D44A80">
              <w:t>assistance</w:t>
            </w:r>
            <w:r w:rsidR="00A101E0" w:rsidRPr="00D44A80">
              <w:t xml:space="preserve"> for</w:t>
            </w:r>
            <w:r w:rsidR="00A101E0">
              <w:t xml:space="preserve"> the people affected by the earthquake.</w:t>
            </w:r>
            <w:r w:rsidR="0057635F">
              <w:t xml:space="preserve"> </w:t>
            </w:r>
            <w:r w:rsidR="0057635F" w:rsidRPr="00F60600">
              <w:rPr>
                <w:highlight w:val="green"/>
              </w:rPr>
              <w:t xml:space="preserve">Outreach </w:t>
            </w:r>
            <w:r w:rsidR="00D44A80">
              <w:rPr>
                <w:highlight w:val="green"/>
              </w:rPr>
              <w:t xml:space="preserve">for this </w:t>
            </w:r>
            <w:r w:rsidR="00F60600">
              <w:rPr>
                <w:highlight w:val="green"/>
              </w:rPr>
              <w:t xml:space="preserve">by ASAM </w:t>
            </w:r>
            <w:r w:rsidR="0057635F" w:rsidRPr="00F60600">
              <w:rPr>
                <w:highlight w:val="green"/>
              </w:rPr>
              <w:t xml:space="preserve">is </w:t>
            </w:r>
            <w:r w:rsidR="00F60600">
              <w:rPr>
                <w:highlight w:val="green"/>
              </w:rPr>
              <w:t xml:space="preserve">still </w:t>
            </w:r>
            <w:r w:rsidR="0057635F" w:rsidRPr="00F60600">
              <w:rPr>
                <w:highlight w:val="green"/>
              </w:rPr>
              <w:t>ongoing, the link will be circulated by the FSL partners for referrals.</w:t>
            </w:r>
          </w:p>
          <w:p w14:paraId="7E308AD1" w14:textId="2FD3D29D" w:rsidR="001A29CE" w:rsidRDefault="005C21B9" w:rsidP="001A29CE">
            <w:pPr>
              <w:pStyle w:val="ListParagraph"/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1B9">
              <w:t>WFP has reached 1.9 M beneficiaries by its all interventions so far</w:t>
            </w:r>
            <w:r w:rsidR="00C70EE4">
              <w:t>.</w:t>
            </w:r>
          </w:p>
          <w:p w14:paraId="43CB5624" w14:textId="58BA7212" w:rsidR="00E45542" w:rsidRPr="00B42520" w:rsidRDefault="003C389C" w:rsidP="002B447B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4982">
              <w:rPr>
                <w:b/>
                <w:bCs/>
              </w:rPr>
              <w:t>IHH</w:t>
            </w:r>
            <w:r>
              <w:t xml:space="preserve">: </w:t>
            </w:r>
            <w:r w:rsidR="00322EE4">
              <w:t>At</w:t>
            </w:r>
            <w:r w:rsidR="00834982">
              <w:t xml:space="preserve"> the end of May, hot meal may finalize. </w:t>
            </w:r>
            <w:r w:rsidR="00834982" w:rsidRPr="00E55FFE">
              <w:rPr>
                <w:highlight w:val="green"/>
              </w:rPr>
              <w:t xml:space="preserve">IHH will inform regarding their plan in hot meal </w:t>
            </w:r>
            <w:r w:rsidR="00834982" w:rsidRPr="00B42520">
              <w:rPr>
                <w:highlight w:val="green"/>
              </w:rPr>
              <w:t xml:space="preserve">in </w:t>
            </w:r>
            <w:proofErr w:type="spellStart"/>
            <w:r w:rsidR="00834982" w:rsidRPr="00B42520">
              <w:rPr>
                <w:highlight w:val="green"/>
              </w:rPr>
              <w:t>Hatay</w:t>
            </w:r>
            <w:proofErr w:type="spellEnd"/>
            <w:r w:rsidR="00834982" w:rsidRPr="00B42520">
              <w:rPr>
                <w:highlight w:val="green"/>
              </w:rPr>
              <w:t>.</w:t>
            </w:r>
          </w:p>
          <w:p w14:paraId="62122F7C" w14:textId="54938310" w:rsidR="00CB10C3" w:rsidRDefault="00B42520" w:rsidP="00342DD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green"/>
              </w:rPr>
            </w:pPr>
            <w:r w:rsidRPr="00B42520">
              <w:rPr>
                <w:b/>
                <w:bCs/>
              </w:rPr>
              <w:t>Global Empowerment Mission</w:t>
            </w:r>
            <w:r w:rsidR="00342DDA" w:rsidRPr="00B42520">
              <w:rPr>
                <w:b/>
                <w:bCs/>
              </w:rPr>
              <w:t>:</w:t>
            </w:r>
            <w:r w:rsidR="00342DDA" w:rsidRPr="00B42520">
              <w:t xml:space="preserve"> </w:t>
            </w:r>
            <w:r w:rsidR="00BD2E80" w:rsidRPr="00B42520">
              <w:t>In</w:t>
            </w:r>
            <w:r w:rsidR="00C763A7" w:rsidRPr="00B42520">
              <w:t xml:space="preserve"> Turkey</w:t>
            </w:r>
            <w:r w:rsidR="00BD2E80" w:rsidRPr="00B42520">
              <w:t xml:space="preserve"> operations</w:t>
            </w:r>
            <w:r w:rsidR="00C763A7" w:rsidRPr="00B42520">
              <w:t>,</w:t>
            </w:r>
            <w:r w:rsidR="00FB7F6C" w:rsidRPr="00B42520">
              <w:t xml:space="preserve"> family kit </w:t>
            </w:r>
            <w:r w:rsidR="002C53D0" w:rsidRPr="00B42520">
              <w:t xml:space="preserve">(non-food item, hygiene kits, food kits) </w:t>
            </w:r>
            <w:r w:rsidR="00FB7F6C" w:rsidRPr="00B42520">
              <w:t>is being distributed in</w:t>
            </w:r>
            <w:r w:rsidR="00C763A7" w:rsidRPr="00B42520">
              <w:t xml:space="preserve"> </w:t>
            </w:r>
            <w:r w:rsidR="00342DDA" w:rsidRPr="00B42520">
              <w:t>ir</w:t>
            </w:r>
            <w:r w:rsidR="00C763A7" w:rsidRPr="00B42520">
              <w:t>regular tent areas</w:t>
            </w:r>
            <w:r w:rsidR="002C53D0" w:rsidRPr="00B42520">
              <w:t xml:space="preserve"> </w:t>
            </w:r>
            <w:r w:rsidR="00317F1C" w:rsidRPr="00B42520">
              <w:t>in all earthquake affected</w:t>
            </w:r>
            <w:r w:rsidR="006A495B" w:rsidRPr="00B42520">
              <w:t xml:space="preserve"> provinces</w:t>
            </w:r>
            <w:r w:rsidR="00342DDA" w:rsidRPr="00B42520">
              <w:t>. At the end of May, the activities will end but they are looking</w:t>
            </w:r>
            <w:r w:rsidR="00342DDA">
              <w:t xml:space="preserve"> for new donations for further activities.</w:t>
            </w:r>
            <w:r w:rsidR="00B20A3B">
              <w:t xml:space="preserve"> </w:t>
            </w:r>
            <w:r w:rsidR="00B20A3B" w:rsidRPr="00E55FFE">
              <w:rPr>
                <w:highlight w:val="green"/>
              </w:rPr>
              <w:t xml:space="preserve">They have some assessments </w:t>
            </w:r>
            <w:r w:rsidR="000244AC" w:rsidRPr="00E55FFE">
              <w:rPr>
                <w:highlight w:val="green"/>
              </w:rPr>
              <w:t>done;</w:t>
            </w:r>
            <w:r w:rsidR="00B20A3B" w:rsidRPr="00E55FFE">
              <w:rPr>
                <w:highlight w:val="green"/>
              </w:rPr>
              <w:t xml:space="preserve"> </w:t>
            </w:r>
            <w:r w:rsidR="000244AC" w:rsidRPr="00E55FFE">
              <w:rPr>
                <w:highlight w:val="green"/>
              </w:rPr>
              <w:t>the information from the field</w:t>
            </w:r>
            <w:r w:rsidR="00B20A3B" w:rsidRPr="00E55FFE">
              <w:rPr>
                <w:highlight w:val="green"/>
              </w:rPr>
              <w:t xml:space="preserve"> will be shared </w:t>
            </w:r>
            <w:r w:rsidR="000B0032" w:rsidRPr="00E55FFE">
              <w:rPr>
                <w:highlight w:val="green"/>
              </w:rPr>
              <w:t>with FSL.</w:t>
            </w:r>
          </w:p>
          <w:p w14:paraId="196FA0DE" w14:textId="1384B35F" w:rsidR="00A904CB" w:rsidRDefault="00A904CB" w:rsidP="00342DD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04CB">
              <w:rPr>
                <w:b/>
                <w:bCs/>
              </w:rPr>
              <w:t>SENED:</w:t>
            </w:r>
            <w:r w:rsidRPr="00A904CB">
              <w:t xml:space="preserve"> </w:t>
            </w:r>
            <w:r w:rsidR="00BE32C5">
              <w:t>Market assessment surveys are being conducted in the affected provinces. Data collection will be until the end of May, by the first week of June, the analysis can be shared.</w:t>
            </w:r>
          </w:p>
          <w:p w14:paraId="6B0AF0B9" w14:textId="0B058E7F" w:rsidR="002A7701" w:rsidRDefault="002A7701" w:rsidP="00342DD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I4D:</w:t>
            </w:r>
            <w:r>
              <w:t xml:space="preserve"> </w:t>
            </w:r>
            <w:r w:rsidR="00D461B9">
              <w:t xml:space="preserve">tomorrow the cooperatives from </w:t>
            </w:r>
            <w:r w:rsidR="00DB01B5">
              <w:t>I4D</w:t>
            </w:r>
            <w:r w:rsidR="00D461B9">
              <w:t xml:space="preserve"> project will be presenting the</w:t>
            </w:r>
            <w:r w:rsidR="00DB01B5">
              <w:t xml:space="preserve">ir activities. </w:t>
            </w:r>
            <w:r w:rsidR="00DB01B5" w:rsidRPr="002C64F2">
              <w:rPr>
                <w:highlight w:val="green"/>
              </w:rPr>
              <w:t>An invitation will be shared.</w:t>
            </w:r>
          </w:p>
          <w:p w14:paraId="444C8BA8" w14:textId="4EEF203F" w:rsidR="00C032D5" w:rsidRPr="00E9162F" w:rsidRDefault="00496362" w:rsidP="0006458F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>TRC:</w:t>
            </w:r>
            <w:r>
              <w:t xml:space="preserve"> D</w:t>
            </w:r>
            <w:r w:rsidRPr="00496362">
              <w:t xml:space="preserve">istribution is ongoing. </w:t>
            </w:r>
            <w:r>
              <w:t>TRC is</w:t>
            </w:r>
            <w:r w:rsidRPr="00496362">
              <w:t xml:space="preserve"> providing approximately 600 k meals per day across all affected areas.</w:t>
            </w:r>
          </w:p>
        </w:tc>
        <w:tc>
          <w:tcPr>
            <w:tcW w:w="3685" w:type="dxa"/>
          </w:tcPr>
          <w:p w14:paraId="7CD8A278" w14:textId="77777777" w:rsidR="00C032D5" w:rsidRPr="00811BA2" w:rsidRDefault="00C032D5" w:rsidP="00C032D5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CB32D46" w14:textId="77777777" w:rsidR="00C032D5" w:rsidRPr="00DF6E87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0D59130" w14:textId="1A4C1DC8" w:rsidR="00C032D5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7DE55B6" w14:textId="77777777" w:rsidR="00C032D5" w:rsidRDefault="00C032D5" w:rsidP="00C032D5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C787A4" w14:textId="77777777" w:rsidR="00C032D5" w:rsidRDefault="00C032D5" w:rsidP="00C032D5">
            <w:pPr>
              <w:spacing w:before="100" w:beforeAutospacing="1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6431EB" w14:textId="3ADBDCDD" w:rsidR="00C032D5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0536B066" w14:textId="77777777" w:rsidR="00C032D5" w:rsidRPr="00DF6E87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479692E8" w14:textId="5E377B90" w:rsidR="00C032D5" w:rsidRPr="00DF6E87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032D5" w:rsidRPr="003220F4" w14:paraId="4ABB5DF2" w14:textId="77777777" w:rsidTr="00AD5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14:paraId="24BA750C" w14:textId="6321F665" w:rsidR="00C032D5" w:rsidRDefault="00C032D5" w:rsidP="00C032D5">
            <w:pPr>
              <w:rPr>
                <w:rtl/>
              </w:rPr>
            </w:pPr>
            <w:r>
              <w:lastRenderedPageBreak/>
              <w:t>5</w:t>
            </w:r>
          </w:p>
        </w:tc>
        <w:tc>
          <w:tcPr>
            <w:tcW w:w="5152" w:type="dxa"/>
          </w:tcPr>
          <w:p w14:paraId="202902DC" w14:textId="758ACC03" w:rsidR="00C032D5" w:rsidRDefault="00C032D5" w:rsidP="00192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/>
              </w:rPr>
              <w:t xml:space="preserve">AOB: </w:t>
            </w:r>
            <w:r w:rsidR="00192F36">
              <w:rPr>
                <w:rFonts w:ascii="Calibri" w:eastAsia="Times New Roman" w:hAnsi="Calibri" w:cs="Calibri"/>
                <w:lang w:val="en-US"/>
              </w:rPr>
              <w:t>nothing to report.</w:t>
            </w:r>
          </w:p>
        </w:tc>
        <w:tc>
          <w:tcPr>
            <w:tcW w:w="3685" w:type="dxa"/>
          </w:tcPr>
          <w:p w14:paraId="24945A80" w14:textId="77777777" w:rsidR="00C032D5" w:rsidRPr="00CA3E5F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US"/>
              </w:rPr>
            </w:pPr>
          </w:p>
          <w:p w14:paraId="605F7FEC" w14:textId="4287D070" w:rsidR="00C032D5" w:rsidRDefault="00C032D5" w:rsidP="00C03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lang w:val="en-US"/>
              </w:rPr>
            </w:pPr>
          </w:p>
        </w:tc>
      </w:tr>
    </w:tbl>
    <w:p w14:paraId="07AAEA1E" w14:textId="1979E769" w:rsidR="006E3F9C" w:rsidRPr="00FC373E" w:rsidRDefault="006E3F9C" w:rsidP="00DE6962">
      <w:pPr>
        <w:spacing w:after="0"/>
        <w:rPr>
          <w:highlight w:val="yellow"/>
        </w:rPr>
      </w:pPr>
    </w:p>
    <w:p w14:paraId="10A0A95C" w14:textId="2F00BB72" w:rsidR="4321026A" w:rsidRDefault="4321026A" w:rsidP="4E3FEF8B">
      <w:pPr>
        <w:pStyle w:val="xmsolistparagraph"/>
        <w:ind w:left="0"/>
        <w:rPr>
          <w:rFonts w:eastAsia="Calibri"/>
          <w:color w:val="000000" w:themeColor="text1"/>
        </w:rPr>
      </w:pPr>
      <w:r w:rsidRPr="4E3FEF8B">
        <w:rPr>
          <w:rFonts w:eastAsia="Calibri"/>
          <w:b/>
          <w:bCs/>
          <w:color w:val="000000" w:themeColor="text1"/>
          <w:lang w:val="en-GB"/>
        </w:rPr>
        <w:t>To get in touch with the FSL</w:t>
      </w:r>
    </w:p>
    <w:p w14:paraId="581989A2" w14:textId="050CBC02" w:rsidR="4321026A" w:rsidRDefault="005C21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1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Form to subscribe to the mailing list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60B0DF54" w14:textId="547C1738" w:rsidR="4321026A" w:rsidRDefault="005C21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2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FSL sector webpage</w:t>
        </w:r>
      </w:hyperlink>
    </w:p>
    <w:p w14:paraId="6D7A0B25" w14:textId="338666B4" w:rsidR="4321026A" w:rsidRDefault="005C21B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3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Link to the FSS TEAMS channel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 (to be granted access send an email to </w:t>
      </w:r>
      <w:hyperlink r:id="rId14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eleonora.corsale@wfp.org</w:t>
        </w:r>
      </w:hyperlink>
      <w:r w:rsidR="4321026A" w:rsidRPr="4E3FEF8B">
        <w:rPr>
          <w:rFonts w:ascii="Calibri" w:eastAsia="Calibri" w:hAnsi="Calibri" w:cs="Calibri"/>
          <w:color w:val="000000" w:themeColor="text1"/>
          <w:lang w:val="en-US"/>
        </w:rPr>
        <w:t xml:space="preserve">) </w:t>
      </w:r>
    </w:p>
    <w:p w14:paraId="09EC5BDC" w14:textId="487CCF5F" w:rsidR="4321026A" w:rsidRDefault="4321026A" w:rsidP="4E3FEF8B">
      <w:pPr>
        <w:pStyle w:val="xmsolistparagraph"/>
        <w:numPr>
          <w:ilvl w:val="1"/>
          <w:numId w:val="1"/>
        </w:numPr>
        <w:rPr>
          <w:rFonts w:eastAsia="Calibri"/>
          <w:color w:val="000000" w:themeColor="text1"/>
        </w:rPr>
      </w:pPr>
      <w:r w:rsidRPr="4E3FEF8B">
        <w:rPr>
          <w:rFonts w:eastAsia="Calibri"/>
          <w:color w:val="000000" w:themeColor="text1"/>
        </w:rPr>
        <w:t xml:space="preserve">Link to the </w:t>
      </w:r>
      <w:hyperlink r:id="rId15">
        <w:r w:rsidRPr="4E3FEF8B">
          <w:rPr>
            <w:rStyle w:val="Hyperlink"/>
            <w:rFonts w:eastAsia="Calibri"/>
          </w:rPr>
          <w:t>WA community</w:t>
        </w:r>
      </w:hyperlink>
      <w:r w:rsidRPr="4E3FEF8B">
        <w:rPr>
          <w:rFonts w:eastAsia="Calibri"/>
          <w:color w:val="000000" w:themeColor="text1"/>
        </w:rPr>
        <w:t xml:space="preserve"> which includes: </w:t>
      </w:r>
    </w:p>
    <w:p w14:paraId="69F61B19" w14:textId="02A247B4" w:rsidR="4321026A" w:rsidRDefault="005C21B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6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GZT WA group</w:t>
        </w:r>
      </w:hyperlink>
    </w:p>
    <w:p w14:paraId="117303FB" w14:textId="525CBC43" w:rsidR="4321026A" w:rsidRDefault="005C21B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7">
        <w:proofErr w:type="spellStart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Hatay</w:t>
        </w:r>
        <w:proofErr w:type="spellEnd"/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 xml:space="preserve"> WA group</w:t>
        </w:r>
      </w:hyperlink>
    </w:p>
    <w:p w14:paraId="3EA340B4" w14:textId="780996BB" w:rsidR="4321026A" w:rsidRDefault="005C21B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18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Malatya WA Group</w:t>
        </w:r>
      </w:hyperlink>
    </w:p>
    <w:p w14:paraId="1834230C" w14:textId="0AF8D0F6" w:rsidR="4321026A" w:rsidRDefault="005C21B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19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Adiyaman WA Group</w:t>
        </w:r>
      </w:hyperlink>
    </w:p>
    <w:p w14:paraId="71D2B2F7" w14:textId="680422B9" w:rsidR="4321026A" w:rsidRDefault="005C21B9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563C1"/>
          <w:lang w:val="en-US"/>
        </w:rPr>
      </w:pPr>
      <w:hyperlink r:id="rId20">
        <w:r w:rsidR="4321026A" w:rsidRPr="4E3FEF8B">
          <w:rPr>
            <w:rStyle w:val="Hyperlink"/>
            <w:rFonts w:ascii="Calibri" w:eastAsia="Calibri" w:hAnsi="Calibri" w:cs="Calibri"/>
            <w:lang w:val="en-US"/>
          </w:rPr>
          <w:t>Maras WA Group</w:t>
        </w:r>
      </w:hyperlink>
    </w:p>
    <w:p w14:paraId="0F48243C" w14:textId="5DA2D9A7" w:rsidR="00147D3C" w:rsidRDefault="00147D3C" w:rsidP="00147D3C">
      <w:pPr>
        <w:pStyle w:val="xmsolistparagraph"/>
        <w:rPr>
          <w:rStyle w:val="Hyperlink"/>
          <w:rFonts w:eastAsia="Times New Roman"/>
        </w:rPr>
      </w:pPr>
    </w:p>
    <w:p w14:paraId="4B84BCED" w14:textId="3E50A118" w:rsidR="00147D3C" w:rsidRDefault="00147D3C" w:rsidP="00147D3C">
      <w:pPr>
        <w:pStyle w:val="xmsolistparagraph"/>
        <w:rPr>
          <w:rStyle w:val="Hyperlink"/>
          <w:rFonts w:eastAsia="Times New Roman"/>
        </w:rPr>
      </w:pPr>
    </w:p>
    <w:sectPr w:rsidR="00147D3C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2FB8" w14:textId="77777777" w:rsidR="00AD47C7" w:rsidRDefault="00AD47C7" w:rsidP="00F30636">
      <w:pPr>
        <w:spacing w:after="0" w:line="240" w:lineRule="auto"/>
      </w:pPr>
      <w:r>
        <w:separator/>
      </w:r>
    </w:p>
  </w:endnote>
  <w:endnote w:type="continuationSeparator" w:id="0">
    <w:p w14:paraId="77EB9F7C" w14:textId="77777777" w:rsidR="00AD47C7" w:rsidRDefault="00AD47C7" w:rsidP="00F30636">
      <w:pPr>
        <w:spacing w:after="0" w:line="240" w:lineRule="auto"/>
      </w:pPr>
      <w:r>
        <w:continuationSeparator/>
      </w:r>
    </w:p>
  </w:endnote>
  <w:endnote w:type="continuationNotice" w:id="1">
    <w:p w14:paraId="5F89C99A" w14:textId="77777777" w:rsidR="00AD47C7" w:rsidRDefault="00AD47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47BF" w14:textId="77777777" w:rsidR="00AD47C7" w:rsidRDefault="00AD47C7" w:rsidP="00F30636">
      <w:pPr>
        <w:spacing w:after="0" w:line="240" w:lineRule="auto"/>
      </w:pPr>
      <w:r>
        <w:separator/>
      </w:r>
    </w:p>
  </w:footnote>
  <w:footnote w:type="continuationSeparator" w:id="0">
    <w:p w14:paraId="32B73E19" w14:textId="77777777" w:rsidR="00AD47C7" w:rsidRDefault="00AD47C7" w:rsidP="00F30636">
      <w:pPr>
        <w:spacing w:after="0" w:line="240" w:lineRule="auto"/>
      </w:pPr>
      <w:r>
        <w:continuationSeparator/>
      </w:r>
    </w:p>
  </w:footnote>
  <w:footnote w:type="continuationNotice" w:id="1">
    <w:p w14:paraId="4311198B" w14:textId="77777777" w:rsidR="00AD47C7" w:rsidRDefault="00AD47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CBD7" w14:textId="3602ABA2" w:rsidR="00F30636" w:rsidRDefault="00F3063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7F4862" wp14:editId="2211321E">
          <wp:simplePos x="0" y="0"/>
          <wp:positionH relativeFrom="margin">
            <wp:align>right</wp:align>
          </wp:positionH>
          <wp:positionV relativeFrom="paragraph">
            <wp:posOffset>-279400</wp:posOffset>
          </wp:positionV>
          <wp:extent cx="5943600" cy="1196975"/>
          <wp:effectExtent l="0" t="0" r="0" b="3175"/>
          <wp:wrapTopAndBottom/>
          <wp:docPr id="1" name="Resim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459"/>
    <w:multiLevelType w:val="hybridMultilevel"/>
    <w:tmpl w:val="6B24DBA0"/>
    <w:lvl w:ilvl="0" w:tplc="460A7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0A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83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8A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65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E6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E3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6B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81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C3C89"/>
    <w:multiLevelType w:val="hybridMultilevel"/>
    <w:tmpl w:val="28F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029B"/>
    <w:multiLevelType w:val="hybridMultilevel"/>
    <w:tmpl w:val="52D6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E6B"/>
    <w:multiLevelType w:val="multilevel"/>
    <w:tmpl w:val="C5480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9517FC"/>
    <w:multiLevelType w:val="hybridMultilevel"/>
    <w:tmpl w:val="7004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3B2C"/>
    <w:multiLevelType w:val="hybridMultilevel"/>
    <w:tmpl w:val="7190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1230"/>
    <w:multiLevelType w:val="multilevel"/>
    <w:tmpl w:val="EC2A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476372"/>
    <w:multiLevelType w:val="hybridMultilevel"/>
    <w:tmpl w:val="3AD8D774"/>
    <w:lvl w:ilvl="0" w:tplc="0F00F580">
      <w:start w:val="1"/>
      <w:numFmt w:val="decimal"/>
      <w:lvlText w:val="%1."/>
      <w:lvlJc w:val="left"/>
      <w:pPr>
        <w:ind w:left="720" w:hanging="360"/>
      </w:pPr>
    </w:lvl>
    <w:lvl w:ilvl="1" w:tplc="E860608A">
      <w:start w:val="1"/>
      <w:numFmt w:val="lowerLetter"/>
      <w:lvlText w:val="%2."/>
      <w:lvlJc w:val="left"/>
      <w:pPr>
        <w:ind w:left="1440" w:hanging="360"/>
      </w:pPr>
    </w:lvl>
    <w:lvl w:ilvl="2" w:tplc="E576A122">
      <w:start w:val="1"/>
      <w:numFmt w:val="lowerRoman"/>
      <w:lvlText w:val="%3."/>
      <w:lvlJc w:val="right"/>
      <w:pPr>
        <w:ind w:left="2160" w:hanging="180"/>
      </w:pPr>
    </w:lvl>
    <w:lvl w:ilvl="3" w:tplc="310A99A4">
      <w:start w:val="1"/>
      <w:numFmt w:val="decimal"/>
      <w:lvlText w:val="%4."/>
      <w:lvlJc w:val="left"/>
      <w:pPr>
        <w:ind w:left="2880" w:hanging="360"/>
      </w:pPr>
    </w:lvl>
    <w:lvl w:ilvl="4" w:tplc="A9E40D18">
      <w:start w:val="1"/>
      <w:numFmt w:val="lowerLetter"/>
      <w:lvlText w:val="%5."/>
      <w:lvlJc w:val="left"/>
      <w:pPr>
        <w:ind w:left="3600" w:hanging="360"/>
      </w:pPr>
    </w:lvl>
    <w:lvl w:ilvl="5" w:tplc="B63C9348">
      <w:start w:val="1"/>
      <w:numFmt w:val="lowerRoman"/>
      <w:lvlText w:val="%6."/>
      <w:lvlJc w:val="right"/>
      <w:pPr>
        <w:ind w:left="4320" w:hanging="180"/>
      </w:pPr>
    </w:lvl>
    <w:lvl w:ilvl="6" w:tplc="DA9E784E">
      <w:start w:val="1"/>
      <w:numFmt w:val="decimal"/>
      <w:lvlText w:val="%7."/>
      <w:lvlJc w:val="left"/>
      <w:pPr>
        <w:ind w:left="5040" w:hanging="360"/>
      </w:pPr>
    </w:lvl>
    <w:lvl w:ilvl="7" w:tplc="ABF42334">
      <w:start w:val="1"/>
      <w:numFmt w:val="lowerLetter"/>
      <w:lvlText w:val="%8."/>
      <w:lvlJc w:val="left"/>
      <w:pPr>
        <w:ind w:left="5760" w:hanging="360"/>
      </w:pPr>
    </w:lvl>
    <w:lvl w:ilvl="8" w:tplc="E4985D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B7AF8"/>
    <w:multiLevelType w:val="hybridMultilevel"/>
    <w:tmpl w:val="6560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012AC"/>
    <w:multiLevelType w:val="hybridMultilevel"/>
    <w:tmpl w:val="2B56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6860"/>
    <w:multiLevelType w:val="hybridMultilevel"/>
    <w:tmpl w:val="D46E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39932">
    <w:abstractNumId w:val="7"/>
  </w:num>
  <w:num w:numId="2" w16cid:durableId="476457527">
    <w:abstractNumId w:val="3"/>
  </w:num>
  <w:num w:numId="3" w16cid:durableId="915672394">
    <w:abstractNumId w:val="6"/>
  </w:num>
  <w:num w:numId="4" w16cid:durableId="466706267">
    <w:abstractNumId w:val="4"/>
  </w:num>
  <w:num w:numId="5" w16cid:durableId="1334913308">
    <w:abstractNumId w:val="8"/>
  </w:num>
  <w:num w:numId="6" w16cid:durableId="1185947524">
    <w:abstractNumId w:val="0"/>
  </w:num>
  <w:num w:numId="7" w16cid:durableId="176771637">
    <w:abstractNumId w:val="2"/>
  </w:num>
  <w:num w:numId="8" w16cid:durableId="73937423">
    <w:abstractNumId w:val="5"/>
  </w:num>
  <w:num w:numId="9" w16cid:durableId="598875611">
    <w:abstractNumId w:val="1"/>
  </w:num>
  <w:num w:numId="10" w16cid:durableId="831599804">
    <w:abstractNumId w:val="10"/>
  </w:num>
  <w:num w:numId="11" w16cid:durableId="165244198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AF"/>
    <w:rsid w:val="00000915"/>
    <w:rsid w:val="0000236C"/>
    <w:rsid w:val="000218E3"/>
    <w:rsid w:val="000244AC"/>
    <w:rsid w:val="00033BCC"/>
    <w:rsid w:val="00036671"/>
    <w:rsid w:val="000366F3"/>
    <w:rsid w:val="00041E72"/>
    <w:rsid w:val="00045ED2"/>
    <w:rsid w:val="00046D33"/>
    <w:rsid w:val="000528BB"/>
    <w:rsid w:val="0005321D"/>
    <w:rsid w:val="0005608E"/>
    <w:rsid w:val="000572E8"/>
    <w:rsid w:val="00061703"/>
    <w:rsid w:val="0006458F"/>
    <w:rsid w:val="000710BD"/>
    <w:rsid w:val="00074432"/>
    <w:rsid w:val="00087170"/>
    <w:rsid w:val="00090D40"/>
    <w:rsid w:val="00093A37"/>
    <w:rsid w:val="000A2441"/>
    <w:rsid w:val="000A57FD"/>
    <w:rsid w:val="000A6BC1"/>
    <w:rsid w:val="000B0032"/>
    <w:rsid w:val="000B39D8"/>
    <w:rsid w:val="000B5462"/>
    <w:rsid w:val="000B5D1C"/>
    <w:rsid w:val="000B6C93"/>
    <w:rsid w:val="000B7505"/>
    <w:rsid w:val="000C1CA5"/>
    <w:rsid w:val="000C2F50"/>
    <w:rsid w:val="000C536F"/>
    <w:rsid w:val="000C7536"/>
    <w:rsid w:val="000D2EBC"/>
    <w:rsid w:val="000D624B"/>
    <w:rsid w:val="000E161A"/>
    <w:rsid w:val="000E3DF7"/>
    <w:rsid w:val="000E4145"/>
    <w:rsid w:val="000E47C1"/>
    <w:rsid w:val="000E59B2"/>
    <w:rsid w:val="000F03FE"/>
    <w:rsid w:val="000F06AC"/>
    <w:rsid w:val="001015A9"/>
    <w:rsid w:val="00107878"/>
    <w:rsid w:val="001112E2"/>
    <w:rsid w:val="001112E4"/>
    <w:rsid w:val="00113DB9"/>
    <w:rsid w:val="00114E92"/>
    <w:rsid w:val="001277FF"/>
    <w:rsid w:val="001300B9"/>
    <w:rsid w:val="00131961"/>
    <w:rsid w:val="00136712"/>
    <w:rsid w:val="001427DD"/>
    <w:rsid w:val="00146237"/>
    <w:rsid w:val="001465A3"/>
    <w:rsid w:val="00147D3C"/>
    <w:rsid w:val="001601C7"/>
    <w:rsid w:val="00160719"/>
    <w:rsid w:val="00161698"/>
    <w:rsid w:val="00161A8B"/>
    <w:rsid w:val="00164870"/>
    <w:rsid w:val="00171B58"/>
    <w:rsid w:val="00172418"/>
    <w:rsid w:val="001732D8"/>
    <w:rsid w:val="00180BD4"/>
    <w:rsid w:val="00181076"/>
    <w:rsid w:val="001810B3"/>
    <w:rsid w:val="00181840"/>
    <w:rsid w:val="001853D5"/>
    <w:rsid w:val="00192F36"/>
    <w:rsid w:val="00195748"/>
    <w:rsid w:val="00195E8B"/>
    <w:rsid w:val="00196795"/>
    <w:rsid w:val="00197C0F"/>
    <w:rsid w:val="001A29CE"/>
    <w:rsid w:val="001A5656"/>
    <w:rsid w:val="001A57DD"/>
    <w:rsid w:val="001A63A7"/>
    <w:rsid w:val="001B06A8"/>
    <w:rsid w:val="001B081E"/>
    <w:rsid w:val="001B3CC1"/>
    <w:rsid w:val="001B41B3"/>
    <w:rsid w:val="001B6150"/>
    <w:rsid w:val="001B76BA"/>
    <w:rsid w:val="001C3F0B"/>
    <w:rsid w:val="001C558E"/>
    <w:rsid w:val="001D0598"/>
    <w:rsid w:val="001D0903"/>
    <w:rsid w:val="001D6D68"/>
    <w:rsid w:val="001F0407"/>
    <w:rsid w:val="001F0817"/>
    <w:rsid w:val="001F418F"/>
    <w:rsid w:val="001F4A01"/>
    <w:rsid w:val="00200526"/>
    <w:rsid w:val="00201D58"/>
    <w:rsid w:val="00204991"/>
    <w:rsid w:val="00213C00"/>
    <w:rsid w:val="002161CB"/>
    <w:rsid w:val="002224B5"/>
    <w:rsid w:val="00233E05"/>
    <w:rsid w:val="00236E28"/>
    <w:rsid w:val="00252B20"/>
    <w:rsid w:val="0025520A"/>
    <w:rsid w:val="00255CD9"/>
    <w:rsid w:val="00257E84"/>
    <w:rsid w:val="00260916"/>
    <w:rsid w:val="00260960"/>
    <w:rsid w:val="00260E8B"/>
    <w:rsid w:val="00261C6C"/>
    <w:rsid w:val="00262462"/>
    <w:rsid w:val="00264879"/>
    <w:rsid w:val="00271234"/>
    <w:rsid w:val="00273A47"/>
    <w:rsid w:val="00276133"/>
    <w:rsid w:val="00284AA1"/>
    <w:rsid w:val="00284E6D"/>
    <w:rsid w:val="002861F6"/>
    <w:rsid w:val="0029132F"/>
    <w:rsid w:val="00291ED6"/>
    <w:rsid w:val="00291ED8"/>
    <w:rsid w:val="00293BDB"/>
    <w:rsid w:val="00297C8E"/>
    <w:rsid w:val="002A0BC9"/>
    <w:rsid w:val="002A1775"/>
    <w:rsid w:val="002A231F"/>
    <w:rsid w:val="002A3326"/>
    <w:rsid w:val="002A7701"/>
    <w:rsid w:val="002B2EE4"/>
    <w:rsid w:val="002B730F"/>
    <w:rsid w:val="002C2448"/>
    <w:rsid w:val="002C53D0"/>
    <w:rsid w:val="002C64F2"/>
    <w:rsid w:val="002E207E"/>
    <w:rsid w:val="002E2FF1"/>
    <w:rsid w:val="002E5F6D"/>
    <w:rsid w:val="002F0265"/>
    <w:rsid w:val="002F29CE"/>
    <w:rsid w:val="002F3EB6"/>
    <w:rsid w:val="002F42BB"/>
    <w:rsid w:val="002F57D2"/>
    <w:rsid w:val="00303095"/>
    <w:rsid w:val="00307355"/>
    <w:rsid w:val="00312D6D"/>
    <w:rsid w:val="003144AF"/>
    <w:rsid w:val="0031673F"/>
    <w:rsid w:val="00317959"/>
    <w:rsid w:val="00317F1C"/>
    <w:rsid w:val="003202FB"/>
    <w:rsid w:val="003212DB"/>
    <w:rsid w:val="003220F4"/>
    <w:rsid w:val="00322EE4"/>
    <w:rsid w:val="00323195"/>
    <w:rsid w:val="00333B15"/>
    <w:rsid w:val="00337EC0"/>
    <w:rsid w:val="00341B7C"/>
    <w:rsid w:val="00342DDA"/>
    <w:rsid w:val="00343545"/>
    <w:rsid w:val="00343CC8"/>
    <w:rsid w:val="003455AE"/>
    <w:rsid w:val="0034668B"/>
    <w:rsid w:val="0035192E"/>
    <w:rsid w:val="00351BE3"/>
    <w:rsid w:val="0036161C"/>
    <w:rsid w:val="00361DA4"/>
    <w:rsid w:val="00361DC4"/>
    <w:rsid w:val="00373F68"/>
    <w:rsid w:val="00376AD4"/>
    <w:rsid w:val="00376B22"/>
    <w:rsid w:val="00377C24"/>
    <w:rsid w:val="003816AF"/>
    <w:rsid w:val="00384CA2"/>
    <w:rsid w:val="00391FD1"/>
    <w:rsid w:val="0039425A"/>
    <w:rsid w:val="0039469D"/>
    <w:rsid w:val="0039562F"/>
    <w:rsid w:val="003A2E98"/>
    <w:rsid w:val="003A2FDE"/>
    <w:rsid w:val="003B416A"/>
    <w:rsid w:val="003B59DE"/>
    <w:rsid w:val="003C0F3B"/>
    <w:rsid w:val="003C3420"/>
    <w:rsid w:val="003C389C"/>
    <w:rsid w:val="003C4D9E"/>
    <w:rsid w:val="003C70A9"/>
    <w:rsid w:val="003D337F"/>
    <w:rsid w:val="003D7974"/>
    <w:rsid w:val="003E2A3A"/>
    <w:rsid w:val="003E72AC"/>
    <w:rsid w:val="003F0056"/>
    <w:rsid w:val="003F2A55"/>
    <w:rsid w:val="003F4647"/>
    <w:rsid w:val="003F490A"/>
    <w:rsid w:val="003F7FC1"/>
    <w:rsid w:val="00401A11"/>
    <w:rsid w:val="0040443F"/>
    <w:rsid w:val="004047FD"/>
    <w:rsid w:val="00407418"/>
    <w:rsid w:val="004100EF"/>
    <w:rsid w:val="00410EC9"/>
    <w:rsid w:val="004316BC"/>
    <w:rsid w:val="004351E7"/>
    <w:rsid w:val="00437840"/>
    <w:rsid w:val="00447A6B"/>
    <w:rsid w:val="00450D23"/>
    <w:rsid w:val="00463E10"/>
    <w:rsid w:val="00471403"/>
    <w:rsid w:val="004772B5"/>
    <w:rsid w:val="00477E61"/>
    <w:rsid w:val="00483896"/>
    <w:rsid w:val="00485D34"/>
    <w:rsid w:val="00491148"/>
    <w:rsid w:val="00491E53"/>
    <w:rsid w:val="004926C8"/>
    <w:rsid w:val="00496013"/>
    <w:rsid w:val="00496362"/>
    <w:rsid w:val="004A03C8"/>
    <w:rsid w:val="004A6AB4"/>
    <w:rsid w:val="004B0862"/>
    <w:rsid w:val="004B0B7E"/>
    <w:rsid w:val="004B45E0"/>
    <w:rsid w:val="004C5C7F"/>
    <w:rsid w:val="004C7C64"/>
    <w:rsid w:val="004D0D13"/>
    <w:rsid w:val="004E43B1"/>
    <w:rsid w:val="004E6832"/>
    <w:rsid w:val="004E68C9"/>
    <w:rsid w:val="004E6EBD"/>
    <w:rsid w:val="004F36D7"/>
    <w:rsid w:val="004F476A"/>
    <w:rsid w:val="004F62A6"/>
    <w:rsid w:val="00501694"/>
    <w:rsid w:val="00505D79"/>
    <w:rsid w:val="00506035"/>
    <w:rsid w:val="00507D05"/>
    <w:rsid w:val="00511248"/>
    <w:rsid w:val="00512C1D"/>
    <w:rsid w:val="005200E0"/>
    <w:rsid w:val="00530D42"/>
    <w:rsid w:val="00533476"/>
    <w:rsid w:val="00537522"/>
    <w:rsid w:val="00537804"/>
    <w:rsid w:val="00546A31"/>
    <w:rsid w:val="00547BDE"/>
    <w:rsid w:val="00550096"/>
    <w:rsid w:val="0055354A"/>
    <w:rsid w:val="005563F2"/>
    <w:rsid w:val="00556A72"/>
    <w:rsid w:val="005573B0"/>
    <w:rsid w:val="00557EC3"/>
    <w:rsid w:val="0056166E"/>
    <w:rsid w:val="00565478"/>
    <w:rsid w:val="00566F47"/>
    <w:rsid w:val="00567290"/>
    <w:rsid w:val="005708EB"/>
    <w:rsid w:val="0057167A"/>
    <w:rsid w:val="0057635F"/>
    <w:rsid w:val="00576598"/>
    <w:rsid w:val="00576B91"/>
    <w:rsid w:val="00583785"/>
    <w:rsid w:val="005859ED"/>
    <w:rsid w:val="00586433"/>
    <w:rsid w:val="00592CAB"/>
    <w:rsid w:val="0059367B"/>
    <w:rsid w:val="00594ABB"/>
    <w:rsid w:val="00596F2B"/>
    <w:rsid w:val="00597626"/>
    <w:rsid w:val="00597C62"/>
    <w:rsid w:val="005A755C"/>
    <w:rsid w:val="005B0631"/>
    <w:rsid w:val="005B1216"/>
    <w:rsid w:val="005B1BA8"/>
    <w:rsid w:val="005B3F2F"/>
    <w:rsid w:val="005B64AC"/>
    <w:rsid w:val="005C0EDE"/>
    <w:rsid w:val="005C21B9"/>
    <w:rsid w:val="005C261D"/>
    <w:rsid w:val="005C545C"/>
    <w:rsid w:val="005C5EC5"/>
    <w:rsid w:val="005D3E63"/>
    <w:rsid w:val="005D56DA"/>
    <w:rsid w:val="005D6340"/>
    <w:rsid w:val="005E0C58"/>
    <w:rsid w:val="005E5882"/>
    <w:rsid w:val="005E6099"/>
    <w:rsid w:val="005E6734"/>
    <w:rsid w:val="005F5256"/>
    <w:rsid w:val="005F5941"/>
    <w:rsid w:val="005F75E6"/>
    <w:rsid w:val="00604648"/>
    <w:rsid w:val="006077F2"/>
    <w:rsid w:val="00612AA0"/>
    <w:rsid w:val="0061367E"/>
    <w:rsid w:val="0061740B"/>
    <w:rsid w:val="006255FB"/>
    <w:rsid w:val="006258FF"/>
    <w:rsid w:val="00625E76"/>
    <w:rsid w:val="006264C2"/>
    <w:rsid w:val="00634762"/>
    <w:rsid w:val="006354AC"/>
    <w:rsid w:val="00640323"/>
    <w:rsid w:val="006473DB"/>
    <w:rsid w:val="00653B6A"/>
    <w:rsid w:val="006551AB"/>
    <w:rsid w:val="00662003"/>
    <w:rsid w:val="00662FE9"/>
    <w:rsid w:val="00671083"/>
    <w:rsid w:val="00671176"/>
    <w:rsid w:val="00682C30"/>
    <w:rsid w:val="0068450F"/>
    <w:rsid w:val="00692E42"/>
    <w:rsid w:val="006A495B"/>
    <w:rsid w:val="006A53E7"/>
    <w:rsid w:val="006B0734"/>
    <w:rsid w:val="006B11CB"/>
    <w:rsid w:val="006B498A"/>
    <w:rsid w:val="006C156F"/>
    <w:rsid w:val="006C4817"/>
    <w:rsid w:val="006C6CE8"/>
    <w:rsid w:val="006C71F5"/>
    <w:rsid w:val="006C7B8C"/>
    <w:rsid w:val="006D2E3C"/>
    <w:rsid w:val="006D4244"/>
    <w:rsid w:val="006E18D8"/>
    <w:rsid w:val="006E276C"/>
    <w:rsid w:val="006E3F9C"/>
    <w:rsid w:val="006E6EA5"/>
    <w:rsid w:val="006E7C7E"/>
    <w:rsid w:val="00700711"/>
    <w:rsid w:val="007064C9"/>
    <w:rsid w:val="0070729A"/>
    <w:rsid w:val="00712FD2"/>
    <w:rsid w:val="00715A6E"/>
    <w:rsid w:val="00727441"/>
    <w:rsid w:val="0073640F"/>
    <w:rsid w:val="00740826"/>
    <w:rsid w:val="00745528"/>
    <w:rsid w:val="007578CA"/>
    <w:rsid w:val="00757DEE"/>
    <w:rsid w:val="007657AD"/>
    <w:rsid w:val="0076614B"/>
    <w:rsid w:val="00770530"/>
    <w:rsid w:val="00773915"/>
    <w:rsid w:val="00780014"/>
    <w:rsid w:val="007801C7"/>
    <w:rsid w:val="00780CFB"/>
    <w:rsid w:val="00780E12"/>
    <w:rsid w:val="00783D7A"/>
    <w:rsid w:val="007859AB"/>
    <w:rsid w:val="007935A5"/>
    <w:rsid w:val="00796217"/>
    <w:rsid w:val="007A19B0"/>
    <w:rsid w:val="007A509B"/>
    <w:rsid w:val="007B1564"/>
    <w:rsid w:val="007B20DA"/>
    <w:rsid w:val="007B2C1B"/>
    <w:rsid w:val="007B38EE"/>
    <w:rsid w:val="007B51EB"/>
    <w:rsid w:val="007B7762"/>
    <w:rsid w:val="007B788D"/>
    <w:rsid w:val="007C20A7"/>
    <w:rsid w:val="007D4784"/>
    <w:rsid w:val="007E2C1D"/>
    <w:rsid w:val="007E33B6"/>
    <w:rsid w:val="007E5ED6"/>
    <w:rsid w:val="007F41C1"/>
    <w:rsid w:val="00800427"/>
    <w:rsid w:val="00800F02"/>
    <w:rsid w:val="008029C3"/>
    <w:rsid w:val="008109E4"/>
    <w:rsid w:val="00811151"/>
    <w:rsid w:val="00811BA2"/>
    <w:rsid w:val="00811E71"/>
    <w:rsid w:val="00813559"/>
    <w:rsid w:val="00816285"/>
    <w:rsid w:val="0083295A"/>
    <w:rsid w:val="00832A74"/>
    <w:rsid w:val="00834982"/>
    <w:rsid w:val="00837DCB"/>
    <w:rsid w:val="0084409F"/>
    <w:rsid w:val="008572AA"/>
    <w:rsid w:val="00861C94"/>
    <w:rsid w:val="008625B4"/>
    <w:rsid w:val="008653CC"/>
    <w:rsid w:val="008675C6"/>
    <w:rsid w:val="008676D1"/>
    <w:rsid w:val="00872F68"/>
    <w:rsid w:val="00875745"/>
    <w:rsid w:val="00882B57"/>
    <w:rsid w:val="00882B8E"/>
    <w:rsid w:val="008837EC"/>
    <w:rsid w:val="008838EA"/>
    <w:rsid w:val="00885F3E"/>
    <w:rsid w:val="00886AEE"/>
    <w:rsid w:val="008903C7"/>
    <w:rsid w:val="008926A5"/>
    <w:rsid w:val="00896FD3"/>
    <w:rsid w:val="008A2F10"/>
    <w:rsid w:val="008A3EC5"/>
    <w:rsid w:val="008A5DB6"/>
    <w:rsid w:val="008B4695"/>
    <w:rsid w:val="008C2B26"/>
    <w:rsid w:val="008D056A"/>
    <w:rsid w:val="008D1C7B"/>
    <w:rsid w:val="008D6108"/>
    <w:rsid w:val="008D6ECB"/>
    <w:rsid w:val="008D7692"/>
    <w:rsid w:val="008E0B21"/>
    <w:rsid w:val="008E7FDC"/>
    <w:rsid w:val="008F5221"/>
    <w:rsid w:val="008F6024"/>
    <w:rsid w:val="008F7E9C"/>
    <w:rsid w:val="00901C12"/>
    <w:rsid w:val="0090449E"/>
    <w:rsid w:val="00904EA6"/>
    <w:rsid w:val="00924C9E"/>
    <w:rsid w:val="00925B38"/>
    <w:rsid w:val="009262CC"/>
    <w:rsid w:val="00931712"/>
    <w:rsid w:val="00946E73"/>
    <w:rsid w:val="00951E8D"/>
    <w:rsid w:val="009523C2"/>
    <w:rsid w:val="00952C05"/>
    <w:rsid w:val="00955049"/>
    <w:rsid w:val="00955BB9"/>
    <w:rsid w:val="009665D8"/>
    <w:rsid w:val="00977728"/>
    <w:rsid w:val="00980EA4"/>
    <w:rsid w:val="009840E9"/>
    <w:rsid w:val="009A3A5D"/>
    <w:rsid w:val="009A3FD4"/>
    <w:rsid w:val="009B0229"/>
    <w:rsid w:val="009B0E57"/>
    <w:rsid w:val="009C0636"/>
    <w:rsid w:val="009D4F23"/>
    <w:rsid w:val="009D6C5B"/>
    <w:rsid w:val="009F08E6"/>
    <w:rsid w:val="009F647A"/>
    <w:rsid w:val="00A101E0"/>
    <w:rsid w:val="00A1022D"/>
    <w:rsid w:val="00A14002"/>
    <w:rsid w:val="00A1588E"/>
    <w:rsid w:val="00A21E60"/>
    <w:rsid w:val="00A27C37"/>
    <w:rsid w:val="00A30B68"/>
    <w:rsid w:val="00A34494"/>
    <w:rsid w:val="00A34FEF"/>
    <w:rsid w:val="00A5023F"/>
    <w:rsid w:val="00A50DC3"/>
    <w:rsid w:val="00A53BB0"/>
    <w:rsid w:val="00A53CA2"/>
    <w:rsid w:val="00A5760A"/>
    <w:rsid w:val="00A64E9D"/>
    <w:rsid w:val="00A74230"/>
    <w:rsid w:val="00A82052"/>
    <w:rsid w:val="00A82D9A"/>
    <w:rsid w:val="00A83D1E"/>
    <w:rsid w:val="00A848C8"/>
    <w:rsid w:val="00A86B11"/>
    <w:rsid w:val="00A904CB"/>
    <w:rsid w:val="00A923CD"/>
    <w:rsid w:val="00A977DA"/>
    <w:rsid w:val="00AA2BDD"/>
    <w:rsid w:val="00AA2D9B"/>
    <w:rsid w:val="00AA3D73"/>
    <w:rsid w:val="00AA3E7F"/>
    <w:rsid w:val="00AA6A2F"/>
    <w:rsid w:val="00AB1B7E"/>
    <w:rsid w:val="00AB72D6"/>
    <w:rsid w:val="00AD47C7"/>
    <w:rsid w:val="00AD56D3"/>
    <w:rsid w:val="00AE5B72"/>
    <w:rsid w:val="00AF18CB"/>
    <w:rsid w:val="00AF20A6"/>
    <w:rsid w:val="00AF2C63"/>
    <w:rsid w:val="00AF65E2"/>
    <w:rsid w:val="00AF710B"/>
    <w:rsid w:val="00B04700"/>
    <w:rsid w:val="00B172DE"/>
    <w:rsid w:val="00B20A3B"/>
    <w:rsid w:val="00B210C8"/>
    <w:rsid w:val="00B30AF4"/>
    <w:rsid w:val="00B34E40"/>
    <w:rsid w:val="00B37ADF"/>
    <w:rsid w:val="00B4120E"/>
    <w:rsid w:val="00B4220B"/>
    <w:rsid w:val="00B42520"/>
    <w:rsid w:val="00B42DD1"/>
    <w:rsid w:val="00B47B91"/>
    <w:rsid w:val="00B52A55"/>
    <w:rsid w:val="00B55563"/>
    <w:rsid w:val="00B573C6"/>
    <w:rsid w:val="00B600AC"/>
    <w:rsid w:val="00B62544"/>
    <w:rsid w:val="00B678DB"/>
    <w:rsid w:val="00B67981"/>
    <w:rsid w:val="00B72F40"/>
    <w:rsid w:val="00B758DD"/>
    <w:rsid w:val="00B769AA"/>
    <w:rsid w:val="00B772E0"/>
    <w:rsid w:val="00B80704"/>
    <w:rsid w:val="00B822D9"/>
    <w:rsid w:val="00B8275F"/>
    <w:rsid w:val="00B85E1E"/>
    <w:rsid w:val="00B95BAA"/>
    <w:rsid w:val="00B9767B"/>
    <w:rsid w:val="00BA27A8"/>
    <w:rsid w:val="00BA3520"/>
    <w:rsid w:val="00BA5796"/>
    <w:rsid w:val="00BA6288"/>
    <w:rsid w:val="00BA7333"/>
    <w:rsid w:val="00BB13DE"/>
    <w:rsid w:val="00BB1B92"/>
    <w:rsid w:val="00BB5B39"/>
    <w:rsid w:val="00BC230C"/>
    <w:rsid w:val="00BC57AB"/>
    <w:rsid w:val="00BC5954"/>
    <w:rsid w:val="00BD1BDF"/>
    <w:rsid w:val="00BD2E80"/>
    <w:rsid w:val="00BD78A6"/>
    <w:rsid w:val="00BE32C5"/>
    <w:rsid w:val="00BE39E1"/>
    <w:rsid w:val="00BE6A61"/>
    <w:rsid w:val="00BE7E24"/>
    <w:rsid w:val="00C032D5"/>
    <w:rsid w:val="00C04B8A"/>
    <w:rsid w:val="00C07BA0"/>
    <w:rsid w:val="00C10C39"/>
    <w:rsid w:val="00C15212"/>
    <w:rsid w:val="00C1728A"/>
    <w:rsid w:val="00C17FA9"/>
    <w:rsid w:val="00C23EA7"/>
    <w:rsid w:val="00C24517"/>
    <w:rsid w:val="00C24960"/>
    <w:rsid w:val="00C253E1"/>
    <w:rsid w:val="00C26882"/>
    <w:rsid w:val="00C27FCC"/>
    <w:rsid w:val="00C41B5C"/>
    <w:rsid w:val="00C41C6D"/>
    <w:rsid w:val="00C4202D"/>
    <w:rsid w:val="00C45CFC"/>
    <w:rsid w:val="00C5348E"/>
    <w:rsid w:val="00C542E4"/>
    <w:rsid w:val="00C56A17"/>
    <w:rsid w:val="00C56E47"/>
    <w:rsid w:val="00C57CA2"/>
    <w:rsid w:val="00C62D01"/>
    <w:rsid w:val="00C6380A"/>
    <w:rsid w:val="00C70244"/>
    <w:rsid w:val="00C704A3"/>
    <w:rsid w:val="00C70EE4"/>
    <w:rsid w:val="00C72F4E"/>
    <w:rsid w:val="00C74F39"/>
    <w:rsid w:val="00C763A7"/>
    <w:rsid w:val="00C8068F"/>
    <w:rsid w:val="00C807C1"/>
    <w:rsid w:val="00C847D4"/>
    <w:rsid w:val="00C86015"/>
    <w:rsid w:val="00C860F4"/>
    <w:rsid w:val="00C91F9A"/>
    <w:rsid w:val="00C93529"/>
    <w:rsid w:val="00C9667E"/>
    <w:rsid w:val="00CA3E5F"/>
    <w:rsid w:val="00CA40E6"/>
    <w:rsid w:val="00CB10C3"/>
    <w:rsid w:val="00CB18ED"/>
    <w:rsid w:val="00CB420A"/>
    <w:rsid w:val="00CB4CB8"/>
    <w:rsid w:val="00CB5B90"/>
    <w:rsid w:val="00CB7FA5"/>
    <w:rsid w:val="00CC076B"/>
    <w:rsid w:val="00CC3C81"/>
    <w:rsid w:val="00CD1800"/>
    <w:rsid w:val="00CD6653"/>
    <w:rsid w:val="00CE1DEB"/>
    <w:rsid w:val="00CE307C"/>
    <w:rsid w:val="00CE426C"/>
    <w:rsid w:val="00CE6894"/>
    <w:rsid w:val="00CE6A33"/>
    <w:rsid w:val="00CF631F"/>
    <w:rsid w:val="00CF6F1C"/>
    <w:rsid w:val="00CF7E46"/>
    <w:rsid w:val="00D04630"/>
    <w:rsid w:val="00D0528B"/>
    <w:rsid w:val="00D06EF8"/>
    <w:rsid w:val="00D06FEC"/>
    <w:rsid w:val="00D118D5"/>
    <w:rsid w:val="00D141F4"/>
    <w:rsid w:val="00D217BD"/>
    <w:rsid w:val="00D21E50"/>
    <w:rsid w:val="00D22E94"/>
    <w:rsid w:val="00D3173A"/>
    <w:rsid w:val="00D317CB"/>
    <w:rsid w:val="00D44A80"/>
    <w:rsid w:val="00D461B9"/>
    <w:rsid w:val="00D51909"/>
    <w:rsid w:val="00D5247D"/>
    <w:rsid w:val="00D6162F"/>
    <w:rsid w:val="00D66C15"/>
    <w:rsid w:val="00D70275"/>
    <w:rsid w:val="00D703BF"/>
    <w:rsid w:val="00D70EE7"/>
    <w:rsid w:val="00D80224"/>
    <w:rsid w:val="00D911AE"/>
    <w:rsid w:val="00D91A1D"/>
    <w:rsid w:val="00D9613C"/>
    <w:rsid w:val="00DA2953"/>
    <w:rsid w:val="00DA3348"/>
    <w:rsid w:val="00DA36D8"/>
    <w:rsid w:val="00DA3720"/>
    <w:rsid w:val="00DA690D"/>
    <w:rsid w:val="00DB01B5"/>
    <w:rsid w:val="00DB0FE4"/>
    <w:rsid w:val="00DB2143"/>
    <w:rsid w:val="00DB29C5"/>
    <w:rsid w:val="00DC066B"/>
    <w:rsid w:val="00DC12D0"/>
    <w:rsid w:val="00DC21EE"/>
    <w:rsid w:val="00DC6503"/>
    <w:rsid w:val="00DC6D1E"/>
    <w:rsid w:val="00DD621C"/>
    <w:rsid w:val="00DD621E"/>
    <w:rsid w:val="00DE4168"/>
    <w:rsid w:val="00DE6962"/>
    <w:rsid w:val="00DF031D"/>
    <w:rsid w:val="00DF4211"/>
    <w:rsid w:val="00DF580E"/>
    <w:rsid w:val="00DF6E87"/>
    <w:rsid w:val="00E00F5F"/>
    <w:rsid w:val="00E033D5"/>
    <w:rsid w:val="00E05880"/>
    <w:rsid w:val="00E13DCA"/>
    <w:rsid w:val="00E13F0D"/>
    <w:rsid w:val="00E166F4"/>
    <w:rsid w:val="00E17F8C"/>
    <w:rsid w:val="00E23CCF"/>
    <w:rsid w:val="00E3702B"/>
    <w:rsid w:val="00E37410"/>
    <w:rsid w:val="00E45542"/>
    <w:rsid w:val="00E46A5C"/>
    <w:rsid w:val="00E47A7C"/>
    <w:rsid w:val="00E51111"/>
    <w:rsid w:val="00E51A77"/>
    <w:rsid w:val="00E55FFE"/>
    <w:rsid w:val="00E5645B"/>
    <w:rsid w:val="00E605F6"/>
    <w:rsid w:val="00E625E0"/>
    <w:rsid w:val="00E70F47"/>
    <w:rsid w:val="00E73296"/>
    <w:rsid w:val="00E77FB8"/>
    <w:rsid w:val="00E844B3"/>
    <w:rsid w:val="00E9162F"/>
    <w:rsid w:val="00E9207F"/>
    <w:rsid w:val="00E952D0"/>
    <w:rsid w:val="00E95D80"/>
    <w:rsid w:val="00EA3FF4"/>
    <w:rsid w:val="00EA4119"/>
    <w:rsid w:val="00EA5878"/>
    <w:rsid w:val="00EB0556"/>
    <w:rsid w:val="00EB0841"/>
    <w:rsid w:val="00EB1E9C"/>
    <w:rsid w:val="00EB2B1E"/>
    <w:rsid w:val="00EB362B"/>
    <w:rsid w:val="00EB3833"/>
    <w:rsid w:val="00EB525F"/>
    <w:rsid w:val="00EB62F7"/>
    <w:rsid w:val="00EB7089"/>
    <w:rsid w:val="00EC2DB7"/>
    <w:rsid w:val="00EC4295"/>
    <w:rsid w:val="00EC479B"/>
    <w:rsid w:val="00EC54B0"/>
    <w:rsid w:val="00EC5A91"/>
    <w:rsid w:val="00ED20D0"/>
    <w:rsid w:val="00ED29CC"/>
    <w:rsid w:val="00ED7C2E"/>
    <w:rsid w:val="00EE650B"/>
    <w:rsid w:val="00EE700B"/>
    <w:rsid w:val="00EF332F"/>
    <w:rsid w:val="00EF39E6"/>
    <w:rsid w:val="00EF6CB1"/>
    <w:rsid w:val="00F0302B"/>
    <w:rsid w:val="00F13E00"/>
    <w:rsid w:val="00F21DC5"/>
    <w:rsid w:val="00F23CDA"/>
    <w:rsid w:val="00F24AD0"/>
    <w:rsid w:val="00F26797"/>
    <w:rsid w:val="00F30636"/>
    <w:rsid w:val="00F321B1"/>
    <w:rsid w:val="00F43E3D"/>
    <w:rsid w:val="00F57C0A"/>
    <w:rsid w:val="00F60600"/>
    <w:rsid w:val="00F607E7"/>
    <w:rsid w:val="00F70B8B"/>
    <w:rsid w:val="00F75930"/>
    <w:rsid w:val="00F81A43"/>
    <w:rsid w:val="00F848F8"/>
    <w:rsid w:val="00F8524E"/>
    <w:rsid w:val="00F85332"/>
    <w:rsid w:val="00F867D9"/>
    <w:rsid w:val="00F93480"/>
    <w:rsid w:val="00F97972"/>
    <w:rsid w:val="00F97CA0"/>
    <w:rsid w:val="00FA01B1"/>
    <w:rsid w:val="00FB0423"/>
    <w:rsid w:val="00FB0B1F"/>
    <w:rsid w:val="00FB11AF"/>
    <w:rsid w:val="00FB332C"/>
    <w:rsid w:val="00FB47B7"/>
    <w:rsid w:val="00FB765A"/>
    <w:rsid w:val="00FB7F6C"/>
    <w:rsid w:val="00FC01B0"/>
    <w:rsid w:val="00FC1A6A"/>
    <w:rsid w:val="00FC373E"/>
    <w:rsid w:val="00FC3AB9"/>
    <w:rsid w:val="00FCA298"/>
    <w:rsid w:val="00FE179D"/>
    <w:rsid w:val="00FE2741"/>
    <w:rsid w:val="00FE4313"/>
    <w:rsid w:val="00FE4D4A"/>
    <w:rsid w:val="00FE5282"/>
    <w:rsid w:val="00FF2BD3"/>
    <w:rsid w:val="00FF3834"/>
    <w:rsid w:val="02198E0C"/>
    <w:rsid w:val="030FF3B8"/>
    <w:rsid w:val="033A6369"/>
    <w:rsid w:val="039524E2"/>
    <w:rsid w:val="0523FFF7"/>
    <w:rsid w:val="05698E02"/>
    <w:rsid w:val="0583740D"/>
    <w:rsid w:val="076011A2"/>
    <w:rsid w:val="078DD4B1"/>
    <w:rsid w:val="0842785C"/>
    <w:rsid w:val="08CA3942"/>
    <w:rsid w:val="0A7FEBC8"/>
    <w:rsid w:val="0A8C0733"/>
    <w:rsid w:val="0C572F6A"/>
    <w:rsid w:val="0E5D71BC"/>
    <w:rsid w:val="0EDC3E76"/>
    <w:rsid w:val="0FB385A1"/>
    <w:rsid w:val="10FE1C51"/>
    <w:rsid w:val="110CF0F4"/>
    <w:rsid w:val="1213DF38"/>
    <w:rsid w:val="13022E8C"/>
    <w:rsid w:val="138D1889"/>
    <w:rsid w:val="14A1FFB4"/>
    <w:rsid w:val="14F6F9A7"/>
    <w:rsid w:val="1825A410"/>
    <w:rsid w:val="185983D8"/>
    <w:rsid w:val="188D63FE"/>
    <w:rsid w:val="19BA7A52"/>
    <w:rsid w:val="19F46C87"/>
    <w:rsid w:val="1A90F026"/>
    <w:rsid w:val="1C2CC087"/>
    <w:rsid w:val="1C70AFEF"/>
    <w:rsid w:val="1CE85337"/>
    <w:rsid w:val="1F646149"/>
    <w:rsid w:val="201F1EF0"/>
    <w:rsid w:val="2026C604"/>
    <w:rsid w:val="20695F13"/>
    <w:rsid w:val="206B9B91"/>
    <w:rsid w:val="20BBC22B"/>
    <w:rsid w:val="21C744F8"/>
    <w:rsid w:val="224F5F5E"/>
    <w:rsid w:val="22F3415F"/>
    <w:rsid w:val="235E66C6"/>
    <w:rsid w:val="238302CC"/>
    <w:rsid w:val="2439316B"/>
    <w:rsid w:val="2496FF46"/>
    <w:rsid w:val="24AF2A73"/>
    <w:rsid w:val="2534AE0D"/>
    <w:rsid w:val="254C57AC"/>
    <w:rsid w:val="254FFCAD"/>
    <w:rsid w:val="262AE221"/>
    <w:rsid w:val="2632CFA7"/>
    <w:rsid w:val="26BF783A"/>
    <w:rsid w:val="27B876AF"/>
    <w:rsid w:val="29479680"/>
    <w:rsid w:val="29C7F7E1"/>
    <w:rsid w:val="29DC4AEC"/>
    <w:rsid w:val="2A622E70"/>
    <w:rsid w:val="2BB99B93"/>
    <w:rsid w:val="2C3C25BB"/>
    <w:rsid w:val="2E8EAFA6"/>
    <w:rsid w:val="2FB66576"/>
    <w:rsid w:val="30080FBE"/>
    <w:rsid w:val="30931B94"/>
    <w:rsid w:val="30EEAFF3"/>
    <w:rsid w:val="314B5F78"/>
    <w:rsid w:val="32E2941B"/>
    <w:rsid w:val="32F82A52"/>
    <w:rsid w:val="3493FAB3"/>
    <w:rsid w:val="3695B98B"/>
    <w:rsid w:val="3698A40A"/>
    <w:rsid w:val="38D33177"/>
    <w:rsid w:val="39492A7F"/>
    <w:rsid w:val="394A6148"/>
    <w:rsid w:val="3A70898F"/>
    <w:rsid w:val="3B033C37"/>
    <w:rsid w:val="3B97D250"/>
    <w:rsid w:val="3BD5FE1F"/>
    <w:rsid w:val="3C4E24F3"/>
    <w:rsid w:val="3CF7C838"/>
    <w:rsid w:val="3D1E3D56"/>
    <w:rsid w:val="3D40AFA3"/>
    <w:rsid w:val="3D4CCB0E"/>
    <w:rsid w:val="3DAF8A9C"/>
    <w:rsid w:val="3E80286E"/>
    <w:rsid w:val="405F2808"/>
    <w:rsid w:val="416E4D80"/>
    <w:rsid w:val="41B4D8E9"/>
    <w:rsid w:val="4321026A"/>
    <w:rsid w:val="4327FD6B"/>
    <w:rsid w:val="4460C777"/>
    <w:rsid w:val="45AFCE79"/>
    <w:rsid w:val="45F9E513"/>
    <w:rsid w:val="46081E2D"/>
    <w:rsid w:val="46CE698C"/>
    <w:rsid w:val="46D12DD4"/>
    <w:rsid w:val="46E2848C"/>
    <w:rsid w:val="47208974"/>
    <w:rsid w:val="4795EBB3"/>
    <w:rsid w:val="4A42ADD5"/>
    <w:rsid w:val="4AD1A4EA"/>
    <w:rsid w:val="4C4A65D1"/>
    <w:rsid w:val="4CAD643E"/>
    <w:rsid w:val="4D30BB7C"/>
    <w:rsid w:val="4DA8F355"/>
    <w:rsid w:val="4DEE8160"/>
    <w:rsid w:val="4E3FEF8B"/>
    <w:rsid w:val="4FD959CF"/>
    <w:rsid w:val="4FE50500"/>
    <w:rsid w:val="4FF0B9E0"/>
    <w:rsid w:val="4FF2822C"/>
    <w:rsid w:val="50C76BBA"/>
    <w:rsid w:val="50D9EBE5"/>
    <w:rsid w:val="521909B9"/>
    <w:rsid w:val="52252524"/>
    <w:rsid w:val="526B29A1"/>
    <w:rsid w:val="53B4DA1A"/>
    <w:rsid w:val="54C5F34F"/>
    <w:rsid w:val="554D75AF"/>
    <w:rsid w:val="55CDE253"/>
    <w:rsid w:val="56430BAD"/>
    <w:rsid w:val="57257267"/>
    <w:rsid w:val="588DA812"/>
    <w:rsid w:val="58C142C8"/>
    <w:rsid w:val="58EBA5FC"/>
    <w:rsid w:val="597C10AA"/>
    <w:rsid w:val="59C14A9B"/>
    <w:rsid w:val="5A6E4E00"/>
    <w:rsid w:val="5AD97367"/>
    <w:rsid w:val="5B6538C0"/>
    <w:rsid w:val="5C8E3B28"/>
    <w:rsid w:val="5CD74037"/>
    <w:rsid w:val="5DA5EEC2"/>
    <w:rsid w:val="5EA59A4F"/>
    <w:rsid w:val="5F30844C"/>
    <w:rsid w:val="5F3BEEEF"/>
    <w:rsid w:val="5F531B5C"/>
    <w:rsid w:val="5FB1E7F7"/>
    <w:rsid w:val="603EF0C9"/>
    <w:rsid w:val="60416AB0"/>
    <w:rsid w:val="62795FE5"/>
    <w:rsid w:val="64A85A29"/>
    <w:rsid w:val="654DA5E8"/>
    <w:rsid w:val="65C25CE0"/>
    <w:rsid w:val="65C73DC0"/>
    <w:rsid w:val="65F76552"/>
    <w:rsid w:val="67D488CE"/>
    <w:rsid w:val="67E954A7"/>
    <w:rsid w:val="687D735D"/>
    <w:rsid w:val="692834AC"/>
    <w:rsid w:val="696BFCAB"/>
    <w:rsid w:val="69E1DA39"/>
    <w:rsid w:val="6A83B5AF"/>
    <w:rsid w:val="6A8A22D2"/>
    <w:rsid w:val="6A8C5F50"/>
    <w:rsid w:val="6B07CD0C"/>
    <w:rsid w:val="6B38A6E8"/>
    <w:rsid w:val="6C25F333"/>
    <w:rsid w:val="6CBCC5CA"/>
    <w:rsid w:val="6DEC81FD"/>
    <w:rsid w:val="6E5B4AA7"/>
    <w:rsid w:val="6EACF4EF"/>
    <w:rsid w:val="6F4E959C"/>
    <w:rsid w:val="6FE84B21"/>
    <w:rsid w:val="6FF020E9"/>
    <w:rsid w:val="709DA2EA"/>
    <w:rsid w:val="70E03BF9"/>
    <w:rsid w:val="70E11304"/>
    <w:rsid w:val="70E494CF"/>
    <w:rsid w:val="70EA65FD"/>
    <w:rsid w:val="71FD7254"/>
    <w:rsid w:val="732677A8"/>
    <w:rsid w:val="74C24809"/>
    <w:rsid w:val="75138B53"/>
    <w:rsid w:val="751F1703"/>
    <w:rsid w:val="75BDD720"/>
    <w:rsid w:val="767B6FBA"/>
    <w:rsid w:val="770CE46E"/>
    <w:rsid w:val="7855CF9E"/>
    <w:rsid w:val="78FEB3D0"/>
    <w:rsid w:val="7982E5F2"/>
    <w:rsid w:val="79F8DEFA"/>
    <w:rsid w:val="7A75F88B"/>
    <w:rsid w:val="7AA2831A"/>
    <w:rsid w:val="7B1A3E55"/>
    <w:rsid w:val="7B25DE5C"/>
    <w:rsid w:val="7B291E3C"/>
    <w:rsid w:val="7B3B493A"/>
    <w:rsid w:val="7B63F553"/>
    <w:rsid w:val="7CBD4588"/>
    <w:rsid w:val="7CFFC5B4"/>
    <w:rsid w:val="7D24D6AB"/>
    <w:rsid w:val="7EBEB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75823"/>
  <w15:chartTrackingRefBased/>
  <w15:docId w15:val="{5E3D8F2E-6969-4ADE-8C67-F8980B96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E3F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E3F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636"/>
    <w:rPr>
      <w:color w:val="0563C1"/>
      <w:u w:val="single"/>
    </w:rPr>
  </w:style>
  <w:style w:type="paragraph" w:customStyle="1" w:styleId="xmsolistparagraph">
    <w:name w:val="x_msolistparagraph"/>
    <w:basedOn w:val="Normal"/>
    <w:rsid w:val="00F30636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6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0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3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7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3D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3D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DB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05D79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0B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27DD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96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teams.microsoft.com%2Fl%2Fteam%2F19%253aQuZ7Y6Lg0E-Bs1LPFvRxk43HbOZfsibXelvxCHIc1981%2540thread.tacv2%2Fconversations%3FgroupId%3D22fe1473-cfdd-4d66-8452-8d228c7db151%26tenantId%3D462ad9ae-d7d9-4206-b874-71b1e079776f&amp;data=05%7C01%7Celeonora.corsale%40wfp.org%7C13447bf40ba74c9d4e9308db1a515445%7C462ad9aed7d94206b87471b1e079776f%7C0%7C0%7C638132708843053926%7CUnknown%7CTWFpbGZsb3d8eyJWIjoiMC4wLjAwMDAiLCJQIjoiV2luMzIiLCJBTiI6Ik1haWwiLCJXVCI6Mn0%3D%7C3000%7C%7C%7C&amp;sdata=KytBKucGElco7aSM47%2FpFRZVjnl1DP9r4f6eM5Gv7Ss%3D&amp;reserved=0" TargetMode="External"/><Relationship Id="rId18" Type="http://schemas.openxmlformats.org/officeDocument/2006/relationships/hyperlink" Target="https://chat.whatsapp.com/EPDpG1o7DwdLWYYwfeQSB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fscluster.org/turkey" TargetMode="External"/><Relationship Id="rId17" Type="http://schemas.openxmlformats.org/officeDocument/2006/relationships/hyperlink" Target="https://eur03.safelinks.protection.outlook.com/?url=https%3A%2F%2Fchat.whatsapp.com%2FFcMYhJi9LEI74fNuMcNkbC&amp;data=05%7C01%7Celeonora.corsale%40wfp.org%7C13447bf40ba74c9d4e9308db1a515445%7C462ad9aed7d94206b87471b1e079776f%7C0%7C0%7C638132708843053926%7CUnknown%7CTWFpbGZsb3d8eyJWIjoiMC4wLjAwMDAiLCJQIjoiV2luMzIiLCJBTiI6Ik1haWwiLCJXVCI6Mn0%3D%7C3000%7C%7C%7C&amp;sdata=r6rQUTO5N7LQD5gbLpiN8ovznEDZVOgHPDxg3DmYZm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chat.whatsapp.com%2FBW4RDIeyKr5FbHw82nYZga&amp;data=05%7C01%7Celeonora.corsale%40wfp.org%7C13447bf40ba74c9d4e9308db1a515445%7C462ad9aed7d94206b87471b1e079776f%7C0%7C0%7C638132708843053926%7CUnknown%7CTWFpbGZsb3d8eyJWIjoiMC4wLjAwMDAiLCJQIjoiV2luMzIiLCJBTiI6Ik1haWwiLCJXVCI6Mn0%3D%7C3000%7C%7C%7C&amp;sdata=FF9qJfZbaSutPh0vDAcoK1EJzkPfCIxG8N88CS0o8sE%3D&amp;reserved=0" TargetMode="External"/><Relationship Id="rId20" Type="http://schemas.openxmlformats.org/officeDocument/2006/relationships/hyperlink" Target="https://chat.whatsapp.com/J37RfbhZTkd69TXftDF4k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ee.kobotoolbox.org%2Fx%2FOPjfKUCT&amp;data=05%7C01%7Celeonora.corsale%40wfp.org%7C13447bf40ba74c9d4e9308db1a515445%7C462ad9aed7d94206b87471b1e079776f%7C0%7C0%7C638132708843053926%7CUnknown%7CTWFpbGZsb3d8eyJWIjoiMC4wLjAwMDAiLCJQIjoiV2luMzIiLCJBTiI6Ik1haWwiLCJXVCI6Mn0%3D%7C3000%7C%7C%7C&amp;sdata=KR6eRR3gU0zs97WTGwYx0LXOExLTEfoZsgnoJAD4ZQo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chat.whatsapp.com%2FEgTGhNxqzV1CBnUaj3zKZA&amp;data=05%7C01%7Celeonora.corsale%40wfp.org%7C13447bf40ba74c9d4e9308db1a515445%7C462ad9aed7d94206b87471b1e079776f%7C0%7C0%7C638132708843053926%7CUnknown%7CTWFpbGZsb3d8eyJWIjoiMC4wLjAwMDAiLCJQIjoiV2luMzIiLCJBTiI6Ik1haWwiLCJXVCI6Mn0%3D%7C3000%7C%7C%7C&amp;sdata=w7G%2BWo%2BQx7n7awqwYWLUOBPqX2m4BZJanJSp8x8oE18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hat.whatsapp.com/Cz4d8gx0maRAMVQSWJqcZ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onora.corsale@wfp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FD091BC99E64F9C6EA805864DA9CD" ma:contentTypeVersion="2" ma:contentTypeDescription="Create a new document." ma:contentTypeScope="" ma:versionID="cc0a62aec2d4121a0201553052cfad6c">
  <xsd:schema xmlns:xsd="http://www.w3.org/2001/XMLSchema" xmlns:xs="http://www.w3.org/2001/XMLSchema" xmlns:p="http://schemas.microsoft.com/office/2006/metadata/properties" xmlns:ns2="a1e97eab-7388-42b1-9dc6-ecf55e3bfe52" targetNamespace="http://schemas.microsoft.com/office/2006/metadata/properties" ma:root="true" ma:fieldsID="a7b9bd5e1ea428f00c2f7297a478d486" ns2:_="">
    <xsd:import namespace="a1e97eab-7388-42b1-9dc6-ecf55e3bf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7eab-7388-42b1-9dc6-ecf55e3bf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3392-D8B4-4775-9EED-CFE89A9A5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97eab-7388-42b1-9dc6-ecf55e3bf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AE4BB-2159-4482-947E-0AD71A07D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F1BA-37C0-4DC5-972F-064795243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80BEAF-75C1-4B55-B608-6D8B715D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CORSALE</dc:creator>
  <cp:keywords/>
  <dc:description/>
  <cp:lastModifiedBy>Ozge ULUSOY DAGTEKIN</cp:lastModifiedBy>
  <cp:revision>3</cp:revision>
  <dcterms:created xsi:type="dcterms:W3CDTF">2023-05-24T13:51:00Z</dcterms:created>
  <dcterms:modified xsi:type="dcterms:W3CDTF">2023-05-25T06:54:00Z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0x010100969FD091BC99E64F9C6EA805864DA9CD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2300</vt:r8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SharedWithUsers">
    <vt:lpwstr>155;#Eleonora CORSALE;#259;#Felix CUCCHI;#318;#FSL_TUR_EQ_List Members</vt:lpwstr>
  </property>
</Properties>
</file>