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AFFB" w14:textId="77777777" w:rsidR="00BB1B92" w:rsidRPr="00D9613C" w:rsidRDefault="00BB1B92" w:rsidP="0034668B">
      <w:pPr>
        <w:spacing w:after="0"/>
        <w:jc w:val="center"/>
        <w:rPr>
          <w:b/>
          <w:bCs/>
          <w:lang w:val="tr-TR"/>
        </w:rPr>
      </w:pPr>
    </w:p>
    <w:p w14:paraId="3A74E3E8" w14:textId="58192C4A" w:rsidR="0034668B" w:rsidRPr="008E2B06" w:rsidRDefault="00BB1B92" w:rsidP="0034668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Gaziantep </w:t>
      </w:r>
      <w:r w:rsidR="0034668B" w:rsidRPr="008E2B06">
        <w:rPr>
          <w:b/>
          <w:bCs/>
        </w:rPr>
        <w:t xml:space="preserve">FSL </w:t>
      </w:r>
      <w:r w:rsidR="0034668B">
        <w:rPr>
          <w:b/>
          <w:bCs/>
        </w:rPr>
        <w:t xml:space="preserve">Coordination </w:t>
      </w:r>
      <w:r w:rsidR="0034668B" w:rsidRPr="008E2B06">
        <w:rPr>
          <w:b/>
          <w:bCs/>
        </w:rPr>
        <w:t xml:space="preserve">Meeting </w:t>
      </w:r>
    </w:p>
    <w:p w14:paraId="31581353" w14:textId="165418A5" w:rsidR="0034668B" w:rsidRPr="008E2B06" w:rsidRDefault="00BB1B92" w:rsidP="0034668B">
      <w:pPr>
        <w:spacing w:after="0"/>
        <w:jc w:val="center"/>
      </w:pPr>
      <w:r>
        <w:t>Hybrid</w:t>
      </w:r>
      <w:r w:rsidR="0034668B" w:rsidRPr="008E2B06">
        <w:t xml:space="preserve"> meeting,</w:t>
      </w:r>
      <w:r w:rsidR="00CB4CB8">
        <w:t xml:space="preserve"> </w:t>
      </w:r>
      <w:r w:rsidR="00BE7E24">
        <w:t>1</w:t>
      </w:r>
      <w:r w:rsidR="00407418">
        <w:t>7</w:t>
      </w:r>
      <w:r w:rsidR="00CB4CB8">
        <w:t xml:space="preserve"> </w:t>
      </w:r>
      <w:r w:rsidR="00BE7E24">
        <w:t>May</w:t>
      </w:r>
      <w:r w:rsidR="0034668B" w:rsidRPr="008E2B06">
        <w:t xml:space="preserve"> 2023 </w:t>
      </w:r>
    </w:p>
    <w:p w14:paraId="1AEA1B0A" w14:textId="77777777" w:rsidR="0034668B" w:rsidRPr="008E2B06" w:rsidRDefault="0034668B" w:rsidP="0034668B">
      <w:pPr>
        <w:spacing w:after="0"/>
        <w:jc w:val="center"/>
      </w:pPr>
      <w:r w:rsidRPr="008E2B06">
        <w:t>Minutes of Meeting</w:t>
      </w:r>
    </w:p>
    <w:p w14:paraId="25F495D2" w14:textId="4B838A01" w:rsidR="006E3F9C" w:rsidRDefault="006E3F9C" w:rsidP="006E3F9C">
      <w:pPr>
        <w:spacing w:after="0"/>
        <w:rPr>
          <w:highlight w:val="yellow"/>
        </w:rPr>
      </w:pPr>
    </w:p>
    <w:p w14:paraId="10522CD8" w14:textId="77777777" w:rsidR="00E844B3" w:rsidRPr="00FC373E" w:rsidRDefault="00E844B3" w:rsidP="006E3F9C">
      <w:pPr>
        <w:spacing w:after="0"/>
        <w:rPr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4668B" w:rsidRPr="008E2B06" w14:paraId="106D0F19" w14:textId="77777777" w:rsidTr="00C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5B34F3D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Type of meeting</w:t>
            </w:r>
          </w:p>
        </w:tc>
        <w:tc>
          <w:tcPr>
            <w:tcW w:w="7285" w:type="dxa"/>
          </w:tcPr>
          <w:p w14:paraId="1AF3A77C" w14:textId="0AEA458D" w:rsidR="0034668B" w:rsidRPr="00F97CA0" w:rsidRDefault="00260E8B" w:rsidP="00CE4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Gaziantep</w:t>
            </w:r>
            <w:r w:rsidR="00F97CA0" w:rsidRPr="00F97CA0">
              <w:t xml:space="preserve"> </w:t>
            </w:r>
            <w:r w:rsidR="0034668B" w:rsidRPr="00F97CA0">
              <w:t>FSL sector meeting (</w:t>
            </w:r>
            <w:r>
              <w:t>hybrid</w:t>
            </w:r>
            <w:r w:rsidR="0034668B" w:rsidRPr="00F97CA0">
              <w:t>)</w:t>
            </w:r>
          </w:p>
        </w:tc>
      </w:tr>
      <w:tr w:rsidR="0034668B" w:rsidRPr="008E2B06" w14:paraId="03B3F7D7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2E8FDC2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Date and location</w:t>
            </w:r>
          </w:p>
        </w:tc>
        <w:tc>
          <w:tcPr>
            <w:tcW w:w="7285" w:type="dxa"/>
          </w:tcPr>
          <w:p w14:paraId="7F5BE6D8" w14:textId="0E34DAF0" w:rsidR="0034668B" w:rsidRPr="008E2B06" w:rsidRDefault="000C7536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="0073640F">
              <w:t xml:space="preserve"> </w:t>
            </w:r>
            <w:r w:rsidR="00BE7E24">
              <w:t>1</w:t>
            </w:r>
            <w:r w:rsidR="00407418">
              <w:t>7</w:t>
            </w:r>
            <w:r w:rsidR="007F41C1" w:rsidRPr="007F41C1">
              <w:rPr>
                <w:vertAlign w:val="superscript"/>
              </w:rPr>
              <w:t>th</w:t>
            </w:r>
            <w:r w:rsidR="007F41C1">
              <w:t xml:space="preserve"> </w:t>
            </w:r>
            <w:r w:rsidR="00BE7E24">
              <w:t>May</w:t>
            </w:r>
            <w:r w:rsidR="0034668B" w:rsidRPr="008E2B06">
              <w:t xml:space="preserve"> 2023, </w:t>
            </w:r>
            <w:r w:rsidR="007F41C1">
              <w:t>Hybrid</w:t>
            </w:r>
            <w:r w:rsidR="0034668B" w:rsidRPr="008E2B06">
              <w:t xml:space="preserve">, </w:t>
            </w:r>
            <w:r w:rsidR="00197C0F">
              <w:t>1</w:t>
            </w:r>
            <w:r w:rsidR="007F41C1">
              <w:t>5</w:t>
            </w:r>
            <w:r w:rsidR="0034668B" w:rsidRPr="008E2B06">
              <w:t xml:space="preserve">:00 – </w:t>
            </w:r>
            <w:r w:rsidR="007F41C1">
              <w:t>1</w:t>
            </w:r>
            <w:r w:rsidR="00BE7E24">
              <w:t>6:00</w:t>
            </w:r>
          </w:p>
        </w:tc>
      </w:tr>
      <w:tr w:rsidR="0034668B" w:rsidRPr="008E2B06" w14:paraId="06C5E92D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A37A0E3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Chairperson</w:t>
            </w:r>
          </w:p>
        </w:tc>
        <w:tc>
          <w:tcPr>
            <w:tcW w:w="7285" w:type="dxa"/>
          </w:tcPr>
          <w:p w14:paraId="3323FDA1" w14:textId="77777777" w:rsidR="0034668B" w:rsidRPr="008E2B06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34668B" w:rsidRPr="008E2B06" w14:paraId="6120BC21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18F1519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Note taker</w:t>
            </w:r>
          </w:p>
        </w:tc>
        <w:tc>
          <w:tcPr>
            <w:tcW w:w="7285" w:type="dxa"/>
          </w:tcPr>
          <w:p w14:paraId="1929514D" w14:textId="77777777" w:rsidR="0034668B" w:rsidRPr="001465A3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65A3">
              <w:t>FSL</w:t>
            </w:r>
          </w:p>
        </w:tc>
      </w:tr>
      <w:tr w:rsidR="0034668B" w:rsidRPr="00FC373E" w14:paraId="2C1D57B3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FDE30EE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Attendees</w:t>
            </w:r>
          </w:p>
        </w:tc>
        <w:tc>
          <w:tcPr>
            <w:tcW w:w="7285" w:type="dxa"/>
          </w:tcPr>
          <w:p w14:paraId="4A07E65D" w14:textId="086F5B15" w:rsidR="0034668B" w:rsidRPr="001465A3" w:rsidRDefault="001465A3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65A3">
              <w:t>25</w:t>
            </w:r>
            <w:r w:rsidR="00260E8B" w:rsidRPr="001465A3">
              <w:t xml:space="preserve"> </w:t>
            </w:r>
            <w:r w:rsidR="004B0862" w:rsidRPr="001465A3">
              <w:t xml:space="preserve">Online </w:t>
            </w:r>
            <w:r w:rsidR="00537804" w:rsidRPr="001465A3">
              <w:t>/</w:t>
            </w:r>
            <w:r w:rsidR="00407418" w:rsidRPr="001465A3">
              <w:t>8</w:t>
            </w:r>
            <w:r w:rsidR="00537804" w:rsidRPr="001465A3">
              <w:t xml:space="preserve"> in person</w:t>
            </w:r>
          </w:p>
        </w:tc>
      </w:tr>
    </w:tbl>
    <w:p w14:paraId="15FA6657" w14:textId="3BD509BC" w:rsidR="006E3F9C" w:rsidRPr="00FC373E" w:rsidRDefault="006E3F9C" w:rsidP="006E3F9C">
      <w:pPr>
        <w:spacing w:after="0"/>
        <w:rPr>
          <w:highlight w:val="yellow"/>
        </w:rPr>
      </w:pPr>
    </w:p>
    <w:p w14:paraId="0E608C29" w14:textId="046A282E" w:rsidR="006D4244" w:rsidRPr="001427DD" w:rsidRDefault="0034668B" w:rsidP="006E3F9C">
      <w:pPr>
        <w:spacing w:after="0"/>
        <w:rPr>
          <w:b/>
          <w:bCs/>
        </w:rPr>
      </w:pPr>
      <w:r w:rsidRPr="008E2B06">
        <w:rPr>
          <w:b/>
          <w:bCs/>
        </w:rPr>
        <w:t xml:space="preserve">Next meeting will be on </w:t>
      </w:r>
      <w:r w:rsidR="00164870">
        <w:rPr>
          <w:b/>
          <w:bCs/>
        </w:rPr>
        <w:t>Tuesday</w:t>
      </w:r>
      <w:r w:rsidRPr="008E2B06">
        <w:rPr>
          <w:b/>
          <w:bCs/>
        </w:rPr>
        <w:t xml:space="preserve">, </w:t>
      </w:r>
      <w:r w:rsidR="003D337F">
        <w:rPr>
          <w:b/>
          <w:bCs/>
        </w:rPr>
        <w:t>24</w:t>
      </w:r>
      <w:r w:rsidR="00BE7E24">
        <w:rPr>
          <w:b/>
          <w:bCs/>
        </w:rPr>
        <w:t xml:space="preserve"> May</w:t>
      </w:r>
      <w:r w:rsidRPr="008E2B06">
        <w:rPr>
          <w:b/>
          <w:bCs/>
        </w:rPr>
        <w:t xml:space="preserve"> at </w:t>
      </w:r>
      <w:r w:rsidR="00DC6503">
        <w:rPr>
          <w:b/>
          <w:bCs/>
        </w:rPr>
        <w:t>1</w:t>
      </w:r>
      <w:r w:rsidR="00260E8B">
        <w:rPr>
          <w:b/>
          <w:bCs/>
        </w:rPr>
        <w:t>5</w:t>
      </w:r>
      <w:r w:rsidRPr="008E2B06">
        <w:rPr>
          <w:b/>
          <w:bCs/>
        </w:rPr>
        <w:t>:00</w:t>
      </w:r>
      <w:r w:rsidR="00F8524E">
        <w:rPr>
          <w:b/>
          <w:bCs/>
        </w:rPr>
        <w:t>-</w:t>
      </w:r>
      <w:r w:rsidR="00DC6503">
        <w:rPr>
          <w:b/>
          <w:bCs/>
        </w:rPr>
        <w:t>1</w:t>
      </w:r>
      <w:r w:rsidR="00260E8B">
        <w:rPr>
          <w:b/>
          <w:bCs/>
        </w:rPr>
        <w:t>6</w:t>
      </w:r>
      <w:r w:rsidR="00F8524E">
        <w:rPr>
          <w:b/>
          <w:bCs/>
        </w:rPr>
        <w:t>.</w:t>
      </w:r>
      <w:r w:rsidR="00260E8B">
        <w:rPr>
          <w:b/>
          <w:bCs/>
        </w:rPr>
        <w:t>3</w:t>
      </w:r>
      <w:r w:rsidR="00F8524E">
        <w:rPr>
          <w:b/>
          <w:bCs/>
        </w:rPr>
        <w:t>0</w:t>
      </w:r>
      <w:r w:rsidRPr="008E2B06">
        <w:rPr>
          <w:b/>
          <w:bCs/>
        </w:rPr>
        <w:t xml:space="preserve"> </w:t>
      </w:r>
      <w:r w:rsidR="00260E8B">
        <w:rPr>
          <w:b/>
          <w:bCs/>
        </w:rPr>
        <w:t>P</w:t>
      </w:r>
      <w:r w:rsidR="00DC6503">
        <w:rPr>
          <w:b/>
          <w:bCs/>
        </w:rPr>
        <w:t>M</w:t>
      </w:r>
      <w:r w:rsidRPr="008E2B06">
        <w:rPr>
          <w:b/>
          <w:bCs/>
        </w:rPr>
        <w:t xml:space="preserve"> </w:t>
      </w:r>
      <w:r w:rsidR="00260E8B">
        <w:rPr>
          <w:b/>
          <w:bCs/>
        </w:rPr>
        <w:t>hybrid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02"/>
        <w:gridCol w:w="4643"/>
        <w:gridCol w:w="3505"/>
      </w:tblGrid>
      <w:tr w:rsidR="00DE6962" w:rsidRPr="00FC373E" w14:paraId="7B61E1F2" w14:textId="52339EF0" w:rsidTr="00BC5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2"/>
          </w:tcPr>
          <w:p w14:paraId="713E3AC7" w14:textId="561BFE0B" w:rsidR="00DE6962" w:rsidRPr="001427DD" w:rsidRDefault="00DE6962" w:rsidP="00583CDD">
            <w:r w:rsidRPr="001427DD">
              <w:t>Meeting agenda</w:t>
            </w:r>
          </w:p>
        </w:tc>
        <w:tc>
          <w:tcPr>
            <w:tcW w:w="3505" w:type="dxa"/>
            <w:shd w:val="clear" w:color="auto" w:fill="auto"/>
          </w:tcPr>
          <w:p w14:paraId="216549D6" w14:textId="5911C8AD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Focal point</w:t>
            </w:r>
          </w:p>
        </w:tc>
      </w:tr>
      <w:tr w:rsidR="0034668B" w:rsidRPr="00200526" w14:paraId="006D8D07" w14:textId="45CE58C1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7525F247" w14:textId="60DC5C9E" w:rsidR="0034668B" w:rsidRPr="00200526" w:rsidRDefault="0034668B" w:rsidP="0034668B">
            <w:r w:rsidRPr="00200526">
              <w:t>1</w:t>
            </w:r>
          </w:p>
        </w:tc>
        <w:tc>
          <w:tcPr>
            <w:tcW w:w="4643" w:type="dxa"/>
            <w:shd w:val="clear" w:color="auto" w:fill="auto"/>
          </w:tcPr>
          <w:p w14:paraId="4BCC8740" w14:textId="22A954DF" w:rsidR="0034668B" w:rsidRPr="00200526" w:rsidRDefault="00727441" w:rsidP="00727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rPr>
                <w:rFonts w:ascii="Calibri" w:hAnsi="Calibri" w:cs="Calibri"/>
                <w:color w:val="000000"/>
              </w:rPr>
              <w:t>Round of introduction</w:t>
            </w:r>
          </w:p>
        </w:tc>
        <w:tc>
          <w:tcPr>
            <w:tcW w:w="3505" w:type="dxa"/>
            <w:shd w:val="clear" w:color="auto" w:fill="auto"/>
          </w:tcPr>
          <w:p w14:paraId="182FBEEE" w14:textId="4E6D0308" w:rsidR="0034668B" w:rsidRPr="00200526" w:rsidRDefault="00200526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 and partners</w:t>
            </w:r>
          </w:p>
        </w:tc>
      </w:tr>
      <w:tr w:rsidR="00C17FA9" w:rsidRPr="00200526" w14:paraId="492C7170" w14:textId="77777777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087BF5F5" w14:textId="2CF01808" w:rsidR="00C17FA9" w:rsidRPr="00200526" w:rsidRDefault="00200526" w:rsidP="0034668B">
            <w:r w:rsidRPr="00200526">
              <w:t>2</w:t>
            </w:r>
          </w:p>
        </w:tc>
        <w:tc>
          <w:tcPr>
            <w:tcW w:w="4643" w:type="dxa"/>
            <w:shd w:val="clear" w:color="auto" w:fill="auto"/>
          </w:tcPr>
          <w:p w14:paraId="16977932" w14:textId="20393E2F" w:rsidR="00C17FA9" w:rsidRPr="00200526" w:rsidRDefault="00200526" w:rsidP="00727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00526">
              <w:rPr>
                <w:rFonts w:ascii="Calibri" w:hAnsi="Calibri" w:cs="Calibri"/>
                <w:color w:val="000000"/>
                <w:lang w:val="en-US"/>
              </w:rPr>
              <w:t>Action points from previous meeting</w:t>
            </w:r>
          </w:p>
        </w:tc>
        <w:tc>
          <w:tcPr>
            <w:tcW w:w="3505" w:type="dxa"/>
            <w:shd w:val="clear" w:color="auto" w:fill="auto"/>
          </w:tcPr>
          <w:p w14:paraId="4C1127B0" w14:textId="722B1011" w:rsidR="00C17FA9" w:rsidRPr="00200526" w:rsidRDefault="00200526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</w:t>
            </w:r>
            <w:r w:rsidR="00F93480">
              <w:t xml:space="preserve"> and partners</w:t>
            </w:r>
          </w:p>
        </w:tc>
      </w:tr>
      <w:tr w:rsidR="0034668B" w:rsidRPr="00200526" w14:paraId="25967960" w14:textId="7ABC69A1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05C7F2CE" w14:textId="77D09ED9" w:rsidR="0034668B" w:rsidRPr="00200526" w:rsidRDefault="00200526" w:rsidP="0034668B">
            <w:r w:rsidRPr="00200526">
              <w:t>3</w:t>
            </w:r>
          </w:p>
        </w:tc>
        <w:tc>
          <w:tcPr>
            <w:tcW w:w="4643" w:type="dxa"/>
            <w:shd w:val="clear" w:color="auto" w:fill="auto"/>
          </w:tcPr>
          <w:p w14:paraId="62BA7139" w14:textId="5D02E727" w:rsidR="0034668B" w:rsidRPr="00200526" w:rsidRDefault="00200526" w:rsidP="0020052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00526">
              <w:rPr>
                <w:rFonts w:ascii="Calibri" w:hAnsi="Calibri" w:cs="Calibri"/>
                <w:color w:val="000000"/>
                <w:lang w:val="en-US"/>
              </w:rPr>
              <w:t>FSL response​​</w:t>
            </w:r>
          </w:p>
        </w:tc>
        <w:tc>
          <w:tcPr>
            <w:tcW w:w="3505" w:type="dxa"/>
            <w:shd w:val="clear" w:color="auto" w:fill="auto"/>
          </w:tcPr>
          <w:p w14:paraId="292D3608" w14:textId="64B77EF4" w:rsidR="0034668B" w:rsidRPr="00200526" w:rsidRDefault="00171B58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FSL</w:t>
            </w:r>
            <w:r w:rsidR="000C7536" w:rsidRPr="00200526">
              <w:t xml:space="preserve"> and partners</w:t>
            </w:r>
          </w:p>
        </w:tc>
      </w:tr>
      <w:tr w:rsidR="0036161C" w:rsidRPr="00200526" w14:paraId="2381D873" w14:textId="77777777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27208EBC" w14:textId="0056FA76" w:rsidR="0036161C" w:rsidRPr="00200526" w:rsidRDefault="0057167A" w:rsidP="0034668B">
            <w:r>
              <w:t>4</w:t>
            </w:r>
          </w:p>
        </w:tc>
        <w:tc>
          <w:tcPr>
            <w:tcW w:w="4643" w:type="dxa"/>
            <w:shd w:val="clear" w:color="auto" w:fill="auto"/>
          </w:tcPr>
          <w:p w14:paraId="27109B63" w14:textId="3ABD0433" w:rsidR="0036161C" w:rsidRPr="00200526" w:rsidRDefault="0057167A" w:rsidP="0020052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Livelihood section of FSL</w:t>
            </w:r>
          </w:p>
        </w:tc>
        <w:tc>
          <w:tcPr>
            <w:tcW w:w="3505" w:type="dxa"/>
            <w:shd w:val="clear" w:color="auto" w:fill="auto"/>
          </w:tcPr>
          <w:p w14:paraId="4325FDAE" w14:textId="77777777" w:rsidR="0036161C" w:rsidRPr="00200526" w:rsidRDefault="0036161C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C7B" w:rsidRPr="00200526" w14:paraId="3B3E9E35" w14:textId="77777777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783A33FB" w14:textId="7ADEEADE" w:rsidR="008D1C7B" w:rsidRPr="00200526" w:rsidRDefault="0057167A" w:rsidP="008D1C7B">
            <w:r>
              <w:t>5</w:t>
            </w:r>
          </w:p>
        </w:tc>
        <w:tc>
          <w:tcPr>
            <w:tcW w:w="4643" w:type="dxa"/>
            <w:shd w:val="clear" w:color="auto" w:fill="auto"/>
          </w:tcPr>
          <w:p w14:paraId="6BE91207" w14:textId="11742B27" w:rsidR="008D1C7B" w:rsidRPr="00200526" w:rsidRDefault="008D1C7B" w:rsidP="002F4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Partners updates</w:t>
            </w:r>
          </w:p>
        </w:tc>
        <w:tc>
          <w:tcPr>
            <w:tcW w:w="3505" w:type="dxa"/>
            <w:shd w:val="clear" w:color="auto" w:fill="auto"/>
          </w:tcPr>
          <w:p w14:paraId="67657B78" w14:textId="791461C5" w:rsidR="008D1C7B" w:rsidRPr="00200526" w:rsidRDefault="008D1C7B" w:rsidP="002F4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Partner</w:t>
            </w:r>
            <w:r w:rsidR="00F93480">
              <w:t>s</w:t>
            </w:r>
          </w:p>
        </w:tc>
      </w:tr>
      <w:tr w:rsidR="008D1C7B" w:rsidRPr="00FC373E" w14:paraId="15C4D511" w14:textId="77777777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1BB41B67" w14:textId="7B96C275" w:rsidR="008D1C7B" w:rsidRPr="00200526" w:rsidRDefault="0057167A" w:rsidP="008D1C7B">
            <w:r>
              <w:t>6</w:t>
            </w:r>
          </w:p>
        </w:tc>
        <w:tc>
          <w:tcPr>
            <w:tcW w:w="4643" w:type="dxa"/>
            <w:shd w:val="clear" w:color="auto" w:fill="auto"/>
          </w:tcPr>
          <w:p w14:paraId="678C0BAB" w14:textId="414A4D27" w:rsidR="008D1C7B" w:rsidRPr="00200526" w:rsidRDefault="008D1C7B" w:rsidP="008D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AOB</w:t>
            </w:r>
          </w:p>
        </w:tc>
        <w:tc>
          <w:tcPr>
            <w:tcW w:w="3505" w:type="dxa"/>
            <w:shd w:val="clear" w:color="auto" w:fill="auto"/>
          </w:tcPr>
          <w:p w14:paraId="02A88361" w14:textId="2A8155E4" w:rsidR="008D1C7B" w:rsidRDefault="008D1C7B" w:rsidP="008D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FSL</w:t>
            </w:r>
            <w:r w:rsidR="00F93480">
              <w:t xml:space="preserve"> and </w:t>
            </w:r>
            <w:r w:rsidR="002F42BB" w:rsidRPr="00200526">
              <w:t>Partners</w:t>
            </w:r>
          </w:p>
        </w:tc>
      </w:tr>
    </w:tbl>
    <w:p w14:paraId="43FA2269" w14:textId="2EBD416C" w:rsidR="006E3F9C" w:rsidRPr="00FC373E" w:rsidRDefault="006E3F9C" w:rsidP="006E3F9C">
      <w:pPr>
        <w:spacing w:after="0"/>
        <w:rPr>
          <w:b/>
          <w:bCs/>
          <w:highlight w:val="yellow"/>
        </w:rPr>
      </w:pPr>
    </w:p>
    <w:tbl>
      <w:tblPr>
        <w:tblStyle w:val="GridTable1Light-Accent5"/>
        <w:tblW w:w="9350" w:type="dxa"/>
        <w:tblLook w:val="04A0" w:firstRow="1" w:lastRow="0" w:firstColumn="1" w:lastColumn="0" w:noHBand="0" w:noVBand="1"/>
      </w:tblPr>
      <w:tblGrid>
        <w:gridCol w:w="513"/>
        <w:gridCol w:w="5332"/>
        <w:gridCol w:w="3505"/>
      </w:tblGrid>
      <w:tr w:rsidR="00DE6962" w:rsidRPr="00FC373E" w14:paraId="2BDC93E4" w14:textId="77777777" w:rsidTr="00BC5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2"/>
          </w:tcPr>
          <w:p w14:paraId="259CD1E3" w14:textId="56426C8D" w:rsidR="00DE6962" w:rsidRPr="001427DD" w:rsidRDefault="00AA2D9B" w:rsidP="00583CDD">
            <w:r w:rsidRPr="001427DD">
              <w:t>Agenda item</w:t>
            </w:r>
          </w:p>
        </w:tc>
        <w:tc>
          <w:tcPr>
            <w:tcW w:w="3505" w:type="dxa"/>
          </w:tcPr>
          <w:p w14:paraId="0C2CC05E" w14:textId="51C90F28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Action point</w:t>
            </w:r>
          </w:p>
        </w:tc>
      </w:tr>
      <w:tr w:rsidR="00B210C8" w:rsidRPr="007E5ED6" w14:paraId="00973E3B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3727EC23" w14:textId="453AFEED" w:rsidR="00B210C8" w:rsidRDefault="00B210C8" w:rsidP="0034668B">
            <w:r>
              <w:t>1</w:t>
            </w:r>
          </w:p>
        </w:tc>
        <w:tc>
          <w:tcPr>
            <w:tcW w:w="5332" w:type="dxa"/>
          </w:tcPr>
          <w:p w14:paraId="32EB8358" w14:textId="0E9FB401" w:rsidR="000B6C93" w:rsidRPr="00F26797" w:rsidRDefault="00B210C8" w:rsidP="00F2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Participants</w:t>
            </w:r>
            <w:r w:rsidR="00F2679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       </w:t>
            </w:r>
          </w:p>
          <w:p w14:paraId="62DC4BEC" w14:textId="4C55858A" w:rsidR="00C807C1" w:rsidRPr="00F848F8" w:rsidRDefault="00FB33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F848F8">
              <w:rPr>
                <w:rFonts w:ascii="Calibri" w:eastAsia="Times New Roman" w:hAnsi="Calibri" w:cs="Calibri"/>
              </w:rPr>
              <w:t>FSL</w:t>
            </w:r>
            <w:r w:rsidR="00D21E50">
              <w:rPr>
                <w:rFonts w:ascii="Calibri" w:eastAsia="Times New Roman" w:hAnsi="Calibri" w:cs="Calibri"/>
              </w:rPr>
              <w:t xml:space="preserve"> coordinators and co-coordinators</w:t>
            </w:r>
          </w:p>
          <w:p w14:paraId="2526BBCD" w14:textId="5B8FEBD2" w:rsidR="00C807C1" w:rsidRPr="0084409F" w:rsidRDefault="00FB33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4409F">
              <w:rPr>
                <w:rFonts w:ascii="Calibri" w:eastAsia="Times New Roman" w:hAnsi="Calibri" w:cs="Calibri"/>
              </w:rPr>
              <w:t>TRC</w:t>
            </w:r>
          </w:p>
          <w:p w14:paraId="7B96ACDA" w14:textId="254880FC" w:rsidR="00C8068F" w:rsidRDefault="00C8068F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848F8">
              <w:rPr>
                <w:rFonts w:ascii="Calibri" w:eastAsia="Times New Roman" w:hAnsi="Calibri" w:cs="Calibri"/>
              </w:rPr>
              <w:t>FAO</w:t>
            </w:r>
          </w:p>
          <w:p w14:paraId="77A0B145" w14:textId="26C54E7E" w:rsidR="0084409F" w:rsidRPr="00376B22" w:rsidRDefault="0084409F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76B22">
              <w:rPr>
                <w:rFonts w:ascii="Calibri" w:eastAsia="Times New Roman" w:hAnsi="Calibri" w:cs="Calibri"/>
              </w:rPr>
              <w:t>Cash</w:t>
            </w:r>
            <w:r w:rsidR="00B34E40">
              <w:rPr>
                <w:rFonts w:ascii="Calibri" w:eastAsia="Times New Roman" w:hAnsi="Calibri" w:cs="Calibri"/>
              </w:rPr>
              <w:t xml:space="preserve"> </w:t>
            </w:r>
            <w:r w:rsidR="00D21E50">
              <w:rPr>
                <w:rFonts w:ascii="Calibri" w:eastAsia="Times New Roman" w:hAnsi="Calibri" w:cs="Calibri"/>
              </w:rPr>
              <w:t>Coordination Advisor</w:t>
            </w:r>
          </w:p>
          <w:p w14:paraId="7ABE2C07" w14:textId="153FAE82" w:rsidR="00FF3834" w:rsidRDefault="00FF3834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F3834">
              <w:rPr>
                <w:rFonts w:ascii="Calibri" w:eastAsia="Times New Roman" w:hAnsi="Calibri" w:cs="Calibri"/>
              </w:rPr>
              <w:t>OCHA</w:t>
            </w:r>
          </w:p>
          <w:p w14:paraId="473364AC" w14:textId="2D68FD2E" w:rsidR="00547BDE" w:rsidRPr="00FF3834" w:rsidRDefault="00547BDE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Good </w:t>
            </w:r>
            <w:proofErr w:type="spellStart"/>
            <w:r>
              <w:rPr>
                <w:rFonts w:ascii="Calibri" w:eastAsia="Times New Roman" w:hAnsi="Calibri" w:cs="Calibri"/>
              </w:rPr>
              <w:t>neighbors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Japan</w:t>
            </w:r>
          </w:p>
          <w:p w14:paraId="2FB6698E" w14:textId="444E9C02" w:rsidR="00EB0841" w:rsidRPr="00F848F8" w:rsidRDefault="00EB0841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848F8">
              <w:rPr>
                <w:rFonts w:ascii="Calibri" w:eastAsia="Times New Roman" w:hAnsi="Calibri" w:cs="Calibri"/>
              </w:rPr>
              <w:t>IOM</w:t>
            </w:r>
          </w:p>
          <w:p w14:paraId="4BA8520B" w14:textId="0E13AAEA" w:rsidR="00C8068F" w:rsidRPr="00F848F8" w:rsidRDefault="00C8068F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848F8">
              <w:rPr>
                <w:rFonts w:ascii="Calibri" w:eastAsia="Times New Roman" w:hAnsi="Calibri" w:cs="Calibri"/>
              </w:rPr>
              <w:t>IHH</w:t>
            </w:r>
          </w:p>
          <w:p w14:paraId="7B0171DB" w14:textId="487B60A6" w:rsidR="00CC3C81" w:rsidRPr="0036161C" w:rsidRDefault="00576B91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6161C">
              <w:rPr>
                <w:rFonts w:ascii="Calibri" w:eastAsia="Times New Roman" w:hAnsi="Calibri" w:cs="Calibri"/>
              </w:rPr>
              <w:t>SENED</w:t>
            </w:r>
          </w:p>
          <w:p w14:paraId="34FD0F15" w14:textId="77777777" w:rsidR="008D1C7B" w:rsidRDefault="00576B91" w:rsidP="0057167A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57167A">
              <w:rPr>
                <w:rFonts w:ascii="Calibri" w:eastAsia="Times New Roman" w:hAnsi="Calibri" w:cs="Calibri"/>
              </w:rPr>
              <w:t>SRP</w:t>
            </w:r>
          </w:p>
          <w:p w14:paraId="119AD349" w14:textId="77CE2124" w:rsidR="00264879" w:rsidRPr="0057167A" w:rsidRDefault="00264879" w:rsidP="0057167A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BONYAN</w:t>
            </w:r>
          </w:p>
        </w:tc>
        <w:tc>
          <w:tcPr>
            <w:tcW w:w="3505" w:type="dxa"/>
          </w:tcPr>
          <w:p w14:paraId="7BA83F74" w14:textId="77777777" w:rsidR="00B210C8" w:rsidRDefault="00B210C8" w:rsidP="00F23CD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5023F" w:rsidRPr="007E5ED6" w14:paraId="443EA018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0B0B47E5" w14:textId="10875E51" w:rsidR="00A5023F" w:rsidRDefault="00A5023F" w:rsidP="0034668B">
            <w:r>
              <w:t xml:space="preserve">2 </w:t>
            </w:r>
          </w:p>
        </w:tc>
        <w:tc>
          <w:tcPr>
            <w:tcW w:w="5332" w:type="dxa"/>
          </w:tcPr>
          <w:p w14:paraId="6490338C" w14:textId="2E0ADCBB" w:rsidR="00181840" w:rsidRPr="007B2C1B" w:rsidRDefault="00EB2B1E" w:rsidP="007B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7B2C1B">
              <w:rPr>
                <w:rFonts w:ascii="Calibri" w:eastAsia="Times New Roman" w:hAnsi="Calibri" w:cs="Calibri"/>
                <w:b/>
                <w:bCs/>
              </w:rPr>
              <w:t>Transition</w:t>
            </w:r>
            <w:r w:rsidR="004351E7" w:rsidRPr="007B2C1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087170" w:rsidRPr="007B2C1B">
              <w:rPr>
                <w:rFonts w:ascii="Calibri" w:eastAsia="Times New Roman" w:hAnsi="Calibri" w:cs="Calibri"/>
                <w:b/>
                <w:bCs/>
              </w:rPr>
              <w:t>planning</w:t>
            </w:r>
            <w:r w:rsidRPr="007B2C1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7B2C1B">
              <w:rPr>
                <w:rFonts w:ascii="Calibri" w:eastAsia="Times New Roman" w:hAnsi="Calibri" w:cs="Calibri"/>
                <w:b/>
                <w:bCs/>
              </w:rPr>
              <w:t>from hot meals to cash</w:t>
            </w:r>
          </w:p>
          <w:p w14:paraId="761B6184" w14:textId="4DA3A7FE" w:rsidR="004351E7" w:rsidRDefault="004351E7" w:rsidP="0043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  <w:p w14:paraId="7FF17B6C" w14:textId="0A3437C9" w:rsidR="0057167A" w:rsidRDefault="0057167A" w:rsidP="00570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Informal settlements and hot meal provision were discussed. 15,000 HHs are receiving hot meals currently. </w:t>
            </w:r>
            <w:r w:rsidR="006255FB">
              <w:rPr>
                <w:rFonts w:ascii="Calibri" w:eastAsia="Times New Roman" w:hAnsi="Calibri" w:cs="Calibri"/>
              </w:rPr>
              <w:t xml:space="preserve"> With the phase out from the informal settlement, this</w:t>
            </w:r>
            <w:r>
              <w:rPr>
                <w:rFonts w:ascii="Calibri" w:eastAsia="Times New Roman" w:hAnsi="Calibri" w:cs="Calibri"/>
              </w:rPr>
              <w:t xml:space="preserve"> number will </w:t>
            </w:r>
            <w:r w:rsidR="00496013">
              <w:rPr>
                <w:rFonts w:ascii="Calibri" w:eastAsia="Times New Roman" w:hAnsi="Calibri" w:cs="Calibri"/>
              </w:rPr>
              <w:t>stay as gap. The</w:t>
            </w:r>
            <w:r w:rsidR="003455AE">
              <w:rPr>
                <w:rFonts w:ascii="Calibri" w:eastAsia="Times New Roman" w:hAnsi="Calibri" w:cs="Calibri"/>
              </w:rPr>
              <w:t xml:space="preserve"> map</w:t>
            </w:r>
            <w:r w:rsidR="00496013">
              <w:rPr>
                <w:rFonts w:ascii="Calibri" w:eastAsia="Times New Roman" w:hAnsi="Calibri" w:cs="Calibri"/>
              </w:rPr>
              <w:t xml:space="preserve"> was presented </w:t>
            </w:r>
            <w:r w:rsidR="003455AE">
              <w:rPr>
                <w:rFonts w:ascii="Calibri" w:eastAsia="Times New Roman" w:hAnsi="Calibri" w:cs="Calibri"/>
              </w:rPr>
              <w:t>to show the gap</w:t>
            </w:r>
            <w:r w:rsidR="00FB0423">
              <w:rPr>
                <w:rFonts w:ascii="Calibri" w:eastAsia="Times New Roman" w:hAnsi="Calibri" w:cs="Calibri"/>
              </w:rPr>
              <w:t>.</w:t>
            </w:r>
            <w:r w:rsidR="006255FB">
              <w:rPr>
                <w:rFonts w:ascii="Calibri" w:eastAsia="Times New Roman" w:hAnsi="Calibri" w:cs="Calibri"/>
              </w:rPr>
              <w:t xml:space="preserve"> </w:t>
            </w:r>
            <w:r w:rsidR="00B37ADF">
              <w:rPr>
                <w:rFonts w:ascii="Calibri" w:eastAsia="Times New Roman" w:hAnsi="Calibri" w:cs="Calibri"/>
              </w:rPr>
              <w:t xml:space="preserve">Unfortunately, </w:t>
            </w:r>
            <w:r w:rsidR="006255FB">
              <w:rPr>
                <w:rFonts w:ascii="Calibri" w:eastAsia="Times New Roman" w:hAnsi="Calibri" w:cs="Calibri"/>
              </w:rPr>
              <w:t xml:space="preserve">TRC </w:t>
            </w:r>
            <w:r w:rsidR="006255FB" w:rsidRPr="000C1CA5">
              <w:rPr>
                <w:rFonts w:ascii="Calibri" w:eastAsia="Times New Roman" w:hAnsi="Calibri" w:cs="Calibri"/>
              </w:rPr>
              <w:t xml:space="preserve">doesn’t have information for </w:t>
            </w:r>
            <w:proofErr w:type="spellStart"/>
            <w:r w:rsidR="006255FB" w:rsidRPr="000C1CA5">
              <w:rPr>
                <w:rFonts w:ascii="Calibri" w:eastAsia="Times New Roman" w:hAnsi="Calibri" w:cs="Calibri"/>
              </w:rPr>
              <w:t>Adıyaman</w:t>
            </w:r>
            <w:proofErr w:type="spellEnd"/>
            <w:r w:rsidR="006255FB" w:rsidRPr="000C1CA5">
              <w:rPr>
                <w:rFonts w:ascii="Calibri" w:eastAsia="Times New Roman" w:hAnsi="Calibri" w:cs="Calibri"/>
              </w:rPr>
              <w:t xml:space="preserve"> informal settlement.</w:t>
            </w:r>
            <w:r w:rsidR="00FB0423" w:rsidRPr="000C1CA5">
              <w:rPr>
                <w:rFonts w:ascii="Calibri" w:eastAsia="Times New Roman" w:hAnsi="Calibri" w:cs="Calibri"/>
              </w:rPr>
              <w:t xml:space="preserve"> </w:t>
            </w:r>
            <w:r w:rsidR="000C1CA5">
              <w:rPr>
                <w:rFonts w:ascii="Calibri" w:eastAsia="Times New Roman" w:hAnsi="Calibri" w:cs="Calibri"/>
              </w:rPr>
              <w:t xml:space="preserve">The hot meal provision </w:t>
            </w:r>
            <w:r w:rsidR="000C1CA5">
              <w:rPr>
                <w:rFonts w:ascii="Calibri" w:eastAsia="Times New Roman" w:hAnsi="Calibri" w:cs="Calibri"/>
              </w:rPr>
              <w:lastRenderedPageBreak/>
              <w:t xml:space="preserve">will </w:t>
            </w:r>
            <w:r w:rsidR="00491148">
              <w:rPr>
                <w:rFonts w:ascii="Calibri" w:eastAsia="Times New Roman" w:hAnsi="Calibri" w:cs="Calibri"/>
              </w:rPr>
              <w:t xml:space="preserve">persist in informal settlements. </w:t>
            </w:r>
            <w:r w:rsidR="00FB0423" w:rsidRPr="000C1CA5">
              <w:rPr>
                <w:rFonts w:ascii="Calibri" w:eastAsia="Times New Roman" w:hAnsi="Calibri" w:cs="Calibri"/>
              </w:rPr>
              <w:t xml:space="preserve">TSS </w:t>
            </w:r>
            <w:r w:rsidR="003455AE" w:rsidRPr="000C1CA5">
              <w:rPr>
                <w:rFonts w:ascii="Calibri" w:eastAsia="Times New Roman" w:hAnsi="Calibri" w:cs="Calibri"/>
              </w:rPr>
              <w:t>informed</w:t>
            </w:r>
            <w:r w:rsidR="00FB0423" w:rsidRPr="000C1CA5">
              <w:rPr>
                <w:rFonts w:ascii="Calibri" w:eastAsia="Times New Roman" w:hAnsi="Calibri" w:cs="Calibri"/>
              </w:rPr>
              <w:t xml:space="preserve"> that </w:t>
            </w:r>
            <w:r w:rsidR="00837DCB" w:rsidRPr="000C1CA5">
              <w:rPr>
                <w:rFonts w:ascii="Calibri" w:eastAsia="Times New Roman" w:hAnsi="Calibri" w:cs="Calibri"/>
              </w:rPr>
              <w:t xml:space="preserve">there is a </w:t>
            </w:r>
            <w:r w:rsidR="000C1CA5" w:rsidRPr="000C1CA5">
              <w:rPr>
                <w:rFonts w:ascii="Calibri" w:eastAsia="Times New Roman" w:hAnsi="Calibri" w:cs="Calibri"/>
              </w:rPr>
              <w:t>trend of formalizing informal settlements</w:t>
            </w:r>
            <w:r w:rsidR="000C1CA5">
              <w:rPr>
                <w:rFonts w:ascii="Calibri" w:eastAsia="Times New Roman" w:hAnsi="Calibri" w:cs="Calibri"/>
              </w:rPr>
              <w:t>.</w:t>
            </w:r>
          </w:p>
          <w:p w14:paraId="467A66CB" w14:textId="6A7A0B1C" w:rsidR="00B42DD1" w:rsidRDefault="00463E10" w:rsidP="00570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I</w:t>
            </w:r>
            <w:r w:rsidR="00491148">
              <w:rPr>
                <w:rFonts w:ascii="Calibri" w:eastAsia="Times New Roman" w:hAnsi="Calibri" w:cs="Calibri"/>
              </w:rPr>
              <w:t>n order to</w:t>
            </w:r>
            <w:proofErr w:type="gramEnd"/>
            <w:r w:rsidR="00491148">
              <w:rPr>
                <w:rFonts w:ascii="Calibri" w:eastAsia="Times New Roman" w:hAnsi="Calibri" w:cs="Calibri"/>
              </w:rPr>
              <w:t xml:space="preserve"> facilitate the recovery process</w:t>
            </w:r>
            <w:r w:rsidR="00CB5B90">
              <w:rPr>
                <w:rFonts w:ascii="Calibri" w:eastAsia="Times New Roman" w:hAnsi="Calibri" w:cs="Calibri"/>
              </w:rPr>
              <w:t xml:space="preserve">, projects that empower </w:t>
            </w:r>
            <w:r w:rsidR="007E33B6">
              <w:rPr>
                <w:rFonts w:ascii="Calibri" w:eastAsia="Times New Roman" w:hAnsi="Calibri" w:cs="Calibri"/>
              </w:rPr>
              <w:t>inhabitants of the formal tent settlement to prepare their own meals</w:t>
            </w:r>
            <w:r w:rsidR="00E73296">
              <w:rPr>
                <w:rFonts w:ascii="Calibri" w:eastAsia="Times New Roman" w:hAnsi="Calibri" w:cs="Calibri"/>
              </w:rPr>
              <w:t>,</w:t>
            </w:r>
            <w:r w:rsidR="007E33B6">
              <w:rPr>
                <w:rFonts w:ascii="Calibri" w:eastAsia="Times New Roman" w:hAnsi="Calibri" w:cs="Calibri"/>
              </w:rPr>
              <w:t xml:space="preserve"> </w:t>
            </w:r>
            <w:r w:rsidR="00CB5B90">
              <w:rPr>
                <w:rFonts w:ascii="Calibri" w:eastAsia="Times New Roman" w:hAnsi="Calibri" w:cs="Calibri"/>
              </w:rPr>
              <w:t>must be devised.</w:t>
            </w:r>
          </w:p>
          <w:p w14:paraId="4AD1D73C" w14:textId="299916B2" w:rsidR="00773915" w:rsidRPr="005C261D" w:rsidRDefault="004B45E0" w:rsidP="00570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505" w:type="dxa"/>
          </w:tcPr>
          <w:p w14:paraId="7769D9A7" w14:textId="006BA175" w:rsidR="00EE650B" w:rsidRDefault="00EE650B" w:rsidP="009523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6F3AF7BA" w14:textId="1637434A" w:rsidR="00816285" w:rsidRPr="009523C2" w:rsidRDefault="00816285" w:rsidP="00B42DD1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F41C1" w:rsidRPr="003220F4" w14:paraId="57636155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20CD4A87" w14:textId="498B1238" w:rsidR="007F41C1" w:rsidRDefault="00811BA2" w:rsidP="0034668B">
            <w:r>
              <w:t>3</w:t>
            </w:r>
          </w:p>
        </w:tc>
        <w:tc>
          <w:tcPr>
            <w:tcW w:w="5332" w:type="dxa"/>
          </w:tcPr>
          <w:p w14:paraId="7EB0D6A9" w14:textId="27A90894" w:rsidR="007F41C1" w:rsidRDefault="00317959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Multipurpose cash assistance</w:t>
            </w:r>
            <w:r w:rsidR="00D3173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(MPCA)</w:t>
            </w:r>
          </w:p>
        </w:tc>
        <w:tc>
          <w:tcPr>
            <w:tcW w:w="3505" w:type="dxa"/>
          </w:tcPr>
          <w:p w14:paraId="61280562" w14:textId="360A0E06" w:rsidR="007F41C1" w:rsidRPr="00CE6894" w:rsidRDefault="00D3173A" w:rsidP="007F41C1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document was shared by </w:t>
            </w:r>
            <w:r w:rsidR="00B772E0">
              <w:rPr>
                <w:rFonts w:ascii="Calibri" w:eastAsia="Times New Roman" w:hAnsi="Calibri" w:cs="Calibri"/>
              </w:rPr>
              <w:t>FSL with the partners</w:t>
            </w:r>
            <w:r>
              <w:rPr>
                <w:rFonts w:ascii="Calibri" w:eastAsia="Times New Roman" w:hAnsi="Calibri" w:cs="Calibri"/>
              </w:rPr>
              <w:t>. This document can be used as guide for the MPCA.</w:t>
            </w:r>
            <w:r w:rsidR="00C45CFC">
              <w:rPr>
                <w:rFonts w:ascii="Calibri" w:eastAsia="Times New Roman" w:hAnsi="Calibri" w:cs="Calibri"/>
              </w:rPr>
              <w:t xml:space="preserve"> </w:t>
            </w:r>
            <w:r w:rsidR="00E033D5">
              <w:rPr>
                <w:rFonts w:ascii="Calibri" w:eastAsia="Times New Roman" w:hAnsi="Calibri" w:cs="Calibri"/>
              </w:rPr>
              <w:t>Partners can report to FSL what they can provide</w:t>
            </w:r>
            <w:r w:rsidR="00C032D5">
              <w:rPr>
                <w:rFonts w:ascii="Calibri" w:eastAsia="Times New Roman" w:hAnsi="Calibri" w:cs="Calibri"/>
              </w:rPr>
              <w:t xml:space="preserve"> to be discussed further </w:t>
            </w:r>
            <w:proofErr w:type="gramStart"/>
            <w:r w:rsidR="00C032D5">
              <w:rPr>
                <w:rFonts w:ascii="Calibri" w:eastAsia="Times New Roman" w:hAnsi="Calibri" w:cs="Calibri"/>
              </w:rPr>
              <w:t>in order to</w:t>
            </w:r>
            <w:proofErr w:type="gramEnd"/>
            <w:r w:rsidR="00C032D5">
              <w:rPr>
                <w:rFonts w:ascii="Calibri" w:eastAsia="Times New Roman" w:hAnsi="Calibri" w:cs="Calibri"/>
              </w:rPr>
              <w:t xml:space="preserve"> meet the gap and avoid duplication.</w:t>
            </w:r>
          </w:p>
        </w:tc>
      </w:tr>
      <w:tr w:rsidR="00C032D5" w:rsidRPr="003220F4" w14:paraId="74786517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61F05009" w14:textId="31CF991C" w:rsidR="00C032D5" w:rsidRDefault="007B2C1B" w:rsidP="00C032D5">
            <w:r>
              <w:t>4</w:t>
            </w:r>
          </w:p>
        </w:tc>
        <w:tc>
          <w:tcPr>
            <w:tcW w:w="5332" w:type="dxa"/>
          </w:tcPr>
          <w:p w14:paraId="5B3B6486" w14:textId="59054622" w:rsidR="00C032D5" w:rsidRPr="007B2C1B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7B2C1B">
              <w:rPr>
                <w:rFonts w:ascii="Calibri" w:hAnsi="Calibri" w:cs="Calibri"/>
                <w:b/>
                <w:bCs/>
                <w:color w:val="000000"/>
                <w:lang w:val="en-US"/>
              </w:rPr>
              <w:t>Livelihood section of FSL</w:t>
            </w:r>
          </w:p>
        </w:tc>
        <w:tc>
          <w:tcPr>
            <w:tcW w:w="3505" w:type="dxa"/>
          </w:tcPr>
          <w:p w14:paraId="108C612B" w14:textId="2BD72EA4" w:rsidR="00C032D5" w:rsidRDefault="00E47A7C" w:rsidP="00C032D5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Partners can report to FSL what they can provide to be discussed further </w:t>
            </w:r>
            <w:proofErr w:type="gramStart"/>
            <w:r>
              <w:rPr>
                <w:rFonts w:ascii="Calibri" w:eastAsia="Times New Roman" w:hAnsi="Calibri" w:cs="Calibri"/>
              </w:rPr>
              <w:t>in order to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meet the gap and avoid duplication.</w:t>
            </w:r>
          </w:p>
        </w:tc>
      </w:tr>
      <w:tr w:rsidR="00C032D5" w:rsidRPr="003220F4" w14:paraId="768EB72E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6184F233" w14:textId="76042C0C" w:rsidR="00C032D5" w:rsidRPr="00811BA2" w:rsidRDefault="007B2C1B" w:rsidP="00C032D5">
            <w:r>
              <w:t>5</w:t>
            </w:r>
          </w:p>
        </w:tc>
        <w:tc>
          <w:tcPr>
            <w:tcW w:w="5332" w:type="dxa"/>
          </w:tcPr>
          <w:p w14:paraId="79537B3E" w14:textId="30C67C22" w:rsidR="00C032D5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Partners updates</w:t>
            </w:r>
          </w:p>
          <w:p w14:paraId="0F7E0E83" w14:textId="23D56D5B" w:rsidR="001A29CE" w:rsidRPr="001A29CE" w:rsidRDefault="00C032D5" w:rsidP="001A29C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A37">
              <w:rPr>
                <w:b/>
                <w:bCs/>
              </w:rPr>
              <w:t>FAO:</w:t>
            </w:r>
            <w:r w:rsidR="001A29CE">
              <w:rPr>
                <w:b/>
                <w:bCs/>
              </w:rPr>
              <w:t xml:space="preserve"> </w:t>
            </w:r>
            <w:r w:rsidR="001A29CE" w:rsidRPr="001A29CE">
              <w:t xml:space="preserve">there </w:t>
            </w:r>
            <w:r w:rsidR="001A29CE">
              <w:t>are</w:t>
            </w:r>
            <w:r w:rsidR="001A29CE" w:rsidRPr="001A29CE">
              <w:t xml:space="preserve"> some NGO, IOs want to distribute some in kind assistance especially related to agricultural input packages or agricultural equipment but could not find or could not reach to any beneficiaries.</w:t>
            </w:r>
          </w:p>
          <w:p w14:paraId="7E308AD1" w14:textId="6D2718C9" w:rsidR="001A29CE" w:rsidRPr="001A29CE" w:rsidRDefault="001A29CE" w:rsidP="001A29CE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426C8E" w14:textId="5A4E5F4D" w:rsidR="00C032D5" w:rsidRDefault="001A29CE" w:rsidP="001A29CE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9CE">
              <w:t>If any of the NGO or IOs need assistance on this issu</w:t>
            </w:r>
            <w:r w:rsidR="002E5F6D">
              <w:t>e, FAO</w:t>
            </w:r>
            <w:r w:rsidRPr="001A29CE">
              <w:t xml:space="preserve"> will be happy to </w:t>
            </w:r>
            <w:r w:rsidR="00952C05" w:rsidRPr="001A29CE">
              <w:t>assist,</w:t>
            </w:r>
            <w:r w:rsidRPr="001A29CE">
              <w:t xml:space="preserve"> and </w:t>
            </w:r>
            <w:r w:rsidR="002E5F6D">
              <w:t>they</w:t>
            </w:r>
            <w:r w:rsidRPr="001A29CE">
              <w:t xml:space="preserve"> can </w:t>
            </w:r>
            <w:r w:rsidR="00952C05" w:rsidRPr="001A29CE">
              <w:t>contact</w:t>
            </w:r>
            <w:r w:rsidRPr="001A29CE">
              <w:t xml:space="preserve"> the provincial directorates of agriculture and forestry regarding the needs and beneficiaries on EQ affected areas.</w:t>
            </w:r>
          </w:p>
          <w:p w14:paraId="1A34861C" w14:textId="77777777" w:rsidR="002E5F6D" w:rsidRPr="001A29CE" w:rsidRDefault="002E5F6D" w:rsidP="001A29CE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654C8A57" w14:textId="547A9D8C" w:rsidR="00C032D5" w:rsidRDefault="00D5247D" w:rsidP="00C032D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IBC</w:t>
            </w:r>
            <w:r w:rsidR="00C032D5" w:rsidRPr="005B3F2F">
              <w:t>:</w:t>
            </w:r>
            <w:r>
              <w:t xml:space="preserve"> </w:t>
            </w:r>
            <w:r w:rsidR="00AF710B">
              <w:t xml:space="preserve">distribution of food packages and hot meal are ongoing activities. </w:t>
            </w:r>
            <w:r w:rsidR="00557EC3">
              <w:t xml:space="preserve">Gaziantep, </w:t>
            </w:r>
            <w:proofErr w:type="spellStart"/>
            <w:r w:rsidR="00557EC3">
              <w:t>Hatay</w:t>
            </w:r>
            <w:proofErr w:type="spellEnd"/>
            <w:r w:rsidR="00557EC3">
              <w:t xml:space="preserve">, </w:t>
            </w:r>
            <w:proofErr w:type="spellStart"/>
            <w:r w:rsidR="00AF710B">
              <w:t>Kahramanmaras</w:t>
            </w:r>
            <w:proofErr w:type="spellEnd"/>
            <w:r w:rsidR="0070729A">
              <w:t xml:space="preserve">, </w:t>
            </w:r>
            <w:proofErr w:type="spellStart"/>
            <w:r w:rsidR="0070729A">
              <w:t>Adıyaman</w:t>
            </w:r>
            <w:proofErr w:type="spellEnd"/>
            <w:r w:rsidR="0070729A">
              <w:t>, Malatya,</w:t>
            </w:r>
            <w:r w:rsidR="00592CAB">
              <w:t xml:space="preserve"> Kilis, Sanliurfa</w:t>
            </w:r>
            <w:r w:rsidR="00557EC3">
              <w:t xml:space="preserve"> are the areas covered.</w:t>
            </w:r>
            <w:r w:rsidR="00D6162F">
              <w:t xml:space="preserve"> The activities are IBC’s direct implementation, not through government.</w:t>
            </w:r>
          </w:p>
          <w:p w14:paraId="13F0BB4D" w14:textId="369AFE3D" w:rsidR="009665D8" w:rsidRDefault="009665D8" w:rsidP="009665D8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ui-provider"/>
              </w:rPr>
              <w:t xml:space="preserve">IBC is in </w:t>
            </w:r>
            <w:proofErr w:type="spellStart"/>
            <w:r>
              <w:rPr>
                <w:rStyle w:val="ui-provider"/>
              </w:rPr>
              <w:t>Elbistan</w:t>
            </w:r>
            <w:proofErr w:type="spellEnd"/>
            <w:r>
              <w:rPr>
                <w:rStyle w:val="ui-provider"/>
              </w:rPr>
              <w:t xml:space="preserve"> in Maras, for more information you can contact our Emergency Response Manager Abdurrahman Temelli   +90 532 167 65 28 </w:t>
            </w:r>
            <w:hyperlink r:id="rId11" w:tgtFrame="_blank" w:tooltip="mailto:atemelli@ibc.org.tr" w:history="1">
              <w:r>
                <w:rPr>
                  <w:rStyle w:val="Hyperlink"/>
                </w:rPr>
                <w:t>atemelli@ibc.org.tr</w:t>
              </w:r>
            </w:hyperlink>
          </w:p>
          <w:p w14:paraId="11C67D92" w14:textId="77777777" w:rsidR="001D0598" w:rsidRDefault="00CF7E46" w:rsidP="001D059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76B">
              <w:rPr>
                <w:b/>
                <w:bCs/>
              </w:rPr>
              <w:t>Malatya OCHA Hub:</w:t>
            </w:r>
            <w:r>
              <w:t xml:space="preserve"> </w:t>
            </w:r>
            <w:r w:rsidR="003E72AC">
              <w:t xml:space="preserve">12 partners on the ground </w:t>
            </w:r>
            <w:r w:rsidR="00252B20">
              <w:t>conducting</w:t>
            </w:r>
            <w:r w:rsidR="003E72AC">
              <w:t xml:space="preserve"> hot meals, food package services, multi</w:t>
            </w:r>
            <w:r w:rsidR="00D80224">
              <w:t>-</w:t>
            </w:r>
            <w:r w:rsidR="003E72AC">
              <w:t>purpose cash</w:t>
            </w:r>
            <w:r w:rsidR="00252B20">
              <w:t>, livelihood</w:t>
            </w:r>
            <w:r w:rsidR="00BA6288">
              <w:t xml:space="preserve"> activities</w:t>
            </w:r>
            <w:r w:rsidR="00252B20">
              <w:t xml:space="preserve">. The </w:t>
            </w:r>
            <w:r w:rsidR="00252B20">
              <w:lastRenderedPageBreak/>
              <w:t>partners are encouraged to attend</w:t>
            </w:r>
            <w:r w:rsidR="00CC076B">
              <w:t xml:space="preserve"> to the meeting by Malatya OCHA hub.</w:t>
            </w:r>
          </w:p>
          <w:p w14:paraId="63A848E2" w14:textId="69F9F7D1" w:rsidR="00F81A43" w:rsidRPr="001D0598" w:rsidRDefault="001D0598" w:rsidP="001D059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Good </w:t>
            </w:r>
            <w:proofErr w:type="spellStart"/>
            <w:r>
              <w:rPr>
                <w:b/>
                <w:bCs/>
              </w:rPr>
              <w:t>Neighbors</w:t>
            </w:r>
            <w:proofErr w:type="spellEnd"/>
            <w:r>
              <w:rPr>
                <w:b/>
                <w:bCs/>
              </w:rPr>
              <w:t xml:space="preserve"> Japan: </w:t>
            </w:r>
            <w:r w:rsidR="00BB5B39" w:rsidRPr="00BB5B39">
              <w:t>They are in partnership</w:t>
            </w:r>
            <w:r w:rsidR="00BB5B39">
              <w:t xml:space="preserve"> with SENED organization in </w:t>
            </w:r>
            <w:proofErr w:type="spellStart"/>
            <w:r w:rsidR="00BB5B39">
              <w:t>Kahramanmaras</w:t>
            </w:r>
            <w:proofErr w:type="spellEnd"/>
            <w:r w:rsidR="00BB5B39">
              <w:t xml:space="preserve"> and </w:t>
            </w:r>
            <w:proofErr w:type="spellStart"/>
            <w:r w:rsidR="00BB5B39">
              <w:t>Hatay</w:t>
            </w:r>
            <w:proofErr w:type="spellEnd"/>
            <w:r w:rsidR="00BB5B39">
              <w:t xml:space="preserve">. They are starting </w:t>
            </w:r>
            <w:r w:rsidR="0029132F">
              <w:t xml:space="preserve">cash transfer project for 3 months for 1000 HHs for three times. Once they start, they will be reporting in the 5W of FSL. This activity will </w:t>
            </w:r>
            <w:r w:rsidR="008F5221">
              <w:t>be coordination of government through SENED.</w:t>
            </w:r>
          </w:p>
          <w:p w14:paraId="3859D2C8" w14:textId="3FCCCE07" w:rsidR="00C032D5" w:rsidRDefault="00195E8B" w:rsidP="00C41C6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SENED:</w:t>
            </w:r>
            <w:r w:rsidR="00C41B5C">
              <w:t xml:space="preserve"> 2 </w:t>
            </w:r>
            <w:r w:rsidR="001B081E">
              <w:t>projects</w:t>
            </w:r>
            <w:r w:rsidR="00C41B5C">
              <w:t xml:space="preserve"> are</w:t>
            </w:r>
            <w:r w:rsidR="001B081E">
              <w:t xml:space="preserve"> ongoing in </w:t>
            </w:r>
            <w:r w:rsidR="001B081E">
              <w:t xml:space="preserve">Kilis, Gaziantep, </w:t>
            </w:r>
            <w:proofErr w:type="gramStart"/>
            <w:r w:rsidR="001B081E">
              <w:t>Mersin</w:t>
            </w:r>
            <w:proofErr w:type="gramEnd"/>
            <w:r w:rsidR="001B081E">
              <w:t xml:space="preserve"> and Adana</w:t>
            </w:r>
            <w:r w:rsidR="00C41B5C">
              <w:t xml:space="preserve"> </w:t>
            </w:r>
            <w:r w:rsidR="00000915">
              <w:t>registrations</w:t>
            </w:r>
            <w:r w:rsidR="00C41B5C">
              <w:t xml:space="preserve"> </w:t>
            </w:r>
            <w:r w:rsidR="001B081E">
              <w:t>(</w:t>
            </w:r>
            <w:proofErr w:type="spellStart"/>
            <w:r w:rsidR="001B081E">
              <w:t>ruhsat</w:t>
            </w:r>
            <w:proofErr w:type="spellEnd"/>
            <w:r w:rsidR="001B081E">
              <w:t xml:space="preserve">) </w:t>
            </w:r>
            <w:r w:rsidR="00C41B5C">
              <w:t>and employment.</w:t>
            </w:r>
            <w:r w:rsidR="00000915">
              <w:t xml:space="preserve"> </w:t>
            </w:r>
            <w:r w:rsidR="00951E8D">
              <w:t xml:space="preserve">The aim of </w:t>
            </w:r>
            <w:proofErr w:type="spellStart"/>
            <w:r w:rsidR="001B081E">
              <w:t>Ruhsat</w:t>
            </w:r>
            <w:proofErr w:type="spellEnd"/>
            <w:r w:rsidR="001B081E">
              <w:t xml:space="preserve"> </w:t>
            </w:r>
            <w:r w:rsidR="00951E8D">
              <w:t xml:space="preserve">project is supporting </w:t>
            </w:r>
            <w:proofErr w:type="spellStart"/>
            <w:r w:rsidR="00951E8D">
              <w:t>SuTP</w:t>
            </w:r>
            <w:proofErr w:type="spellEnd"/>
            <w:r w:rsidR="00951E8D">
              <w:t xml:space="preserve"> </w:t>
            </w:r>
            <w:r w:rsidR="009B0229">
              <w:t xml:space="preserve">and Turkish owned business and formulisation of SMEs. In employment project, they provide </w:t>
            </w:r>
            <w:r w:rsidR="00361DA4">
              <w:t>support for entrepreneurs to access employment opportunities. The projects will end, end of August.</w:t>
            </w:r>
            <w:r w:rsidR="009B0229">
              <w:t xml:space="preserve"> </w:t>
            </w:r>
            <w:r w:rsidR="00000915">
              <w:t>Also, they conduct</w:t>
            </w:r>
            <w:r w:rsidR="00361DA4">
              <w:t>ed</w:t>
            </w:r>
            <w:r w:rsidR="00000915">
              <w:t xml:space="preserve"> the market assessment </w:t>
            </w:r>
            <w:r w:rsidR="00000915" w:rsidRPr="00361DA4">
              <w:t xml:space="preserve">reports </w:t>
            </w:r>
            <w:r w:rsidR="00361DA4">
              <w:t>about</w:t>
            </w:r>
            <w:r w:rsidR="00000915" w:rsidRPr="00361DA4">
              <w:t xml:space="preserve"> SMEs in 8 provinces</w:t>
            </w:r>
            <w:r w:rsidR="00000915">
              <w:t xml:space="preserve">. </w:t>
            </w:r>
            <w:r w:rsidR="001300B9">
              <w:t>Findings will be published end of this month.</w:t>
            </w:r>
            <w:r w:rsidR="00271234">
              <w:t xml:space="preserve"> </w:t>
            </w:r>
          </w:p>
          <w:p w14:paraId="444C8BA8" w14:textId="4981E512" w:rsidR="00C032D5" w:rsidRPr="00E9162F" w:rsidRDefault="00D6162F" w:rsidP="00C032D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IOM</w:t>
            </w:r>
            <w:r w:rsidR="00C032D5" w:rsidRPr="00C253E1">
              <w:rPr>
                <w:b/>
                <w:bCs/>
              </w:rPr>
              <w:t>:</w:t>
            </w:r>
            <w:r w:rsidR="00C41C6D">
              <w:t xml:space="preserve"> </w:t>
            </w:r>
            <w:r>
              <w:t xml:space="preserve">kitchen supplies with TRC is still ongoing process. </w:t>
            </w:r>
            <w:r w:rsidR="00C542E4">
              <w:t>FSL will be reporting IOM’s activities as narrative report to OCHA.</w:t>
            </w:r>
          </w:p>
        </w:tc>
        <w:tc>
          <w:tcPr>
            <w:tcW w:w="3505" w:type="dxa"/>
          </w:tcPr>
          <w:p w14:paraId="7CD8A278" w14:textId="77777777" w:rsidR="00C032D5" w:rsidRPr="00811BA2" w:rsidRDefault="00C032D5" w:rsidP="00C032D5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77D13500" w14:textId="3B7913D8" w:rsidR="00C032D5" w:rsidRPr="00DF6E87" w:rsidRDefault="00952C0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Cash transfer values to be checked </w:t>
            </w:r>
            <w:r w:rsidR="00161A8B">
              <w:rPr>
                <w:rFonts w:ascii="Calibri" w:eastAsia="Times New Roman" w:hAnsi="Calibri" w:cs="Calibri"/>
              </w:rPr>
              <w:t>and provided by FSL</w:t>
            </w:r>
          </w:p>
          <w:p w14:paraId="6CB32D46" w14:textId="77777777" w:rsidR="00C032D5" w:rsidRPr="00DF6E87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0D59130" w14:textId="1A4C1DC8" w:rsidR="00C032D5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7DE55B6" w14:textId="77777777" w:rsidR="00C032D5" w:rsidRDefault="00C032D5" w:rsidP="00C032D5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C787A4" w14:textId="77777777" w:rsidR="00C032D5" w:rsidRDefault="00C032D5" w:rsidP="00C032D5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6431EB" w14:textId="3ADBDCDD" w:rsidR="00C032D5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0536B066" w14:textId="77777777" w:rsidR="00C032D5" w:rsidRPr="00DF6E87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479692E8" w14:textId="5E377B90" w:rsidR="00C032D5" w:rsidRPr="00DF6E87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032D5" w:rsidRPr="003220F4" w14:paraId="4ABB5DF2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24BA750C" w14:textId="6321F665" w:rsidR="00C032D5" w:rsidRDefault="00C032D5" w:rsidP="00C032D5">
            <w:pPr>
              <w:rPr>
                <w:rtl/>
              </w:rPr>
            </w:pPr>
            <w:r>
              <w:t>5</w:t>
            </w:r>
          </w:p>
        </w:tc>
        <w:tc>
          <w:tcPr>
            <w:tcW w:w="5332" w:type="dxa"/>
          </w:tcPr>
          <w:p w14:paraId="202902DC" w14:textId="758ACC03" w:rsidR="00C032D5" w:rsidRDefault="00C032D5" w:rsidP="00192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AOB: </w:t>
            </w:r>
            <w:r w:rsidR="00192F36">
              <w:rPr>
                <w:rFonts w:ascii="Calibri" w:eastAsia="Times New Roman" w:hAnsi="Calibri" w:cs="Calibri"/>
                <w:lang w:val="en-US"/>
              </w:rPr>
              <w:t>nothing to report.</w:t>
            </w:r>
          </w:p>
        </w:tc>
        <w:tc>
          <w:tcPr>
            <w:tcW w:w="3505" w:type="dxa"/>
          </w:tcPr>
          <w:p w14:paraId="24945A80" w14:textId="77777777" w:rsidR="00C032D5" w:rsidRPr="00CA3E5F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605F7FEC" w14:textId="4287D070" w:rsidR="00C032D5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</w:p>
        </w:tc>
      </w:tr>
    </w:tbl>
    <w:p w14:paraId="07AAEA1E" w14:textId="1979E769" w:rsidR="006E3F9C" w:rsidRPr="00FC373E" w:rsidRDefault="006E3F9C" w:rsidP="00DE6962">
      <w:pPr>
        <w:spacing w:after="0"/>
        <w:rPr>
          <w:highlight w:val="yellow"/>
        </w:rPr>
      </w:pPr>
    </w:p>
    <w:p w14:paraId="10A0A95C" w14:textId="2F00BB72" w:rsidR="4321026A" w:rsidRDefault="4321026A" w:rsidP="4E3FEF8B">
      <w:pPr>
        <w:pStyle w:val="xmsolistparagraph"/>
        <w:ind w:left="0"/>
        <w:rPr>
          <w:rFonts w:eastAsia="Calibri"/>
          <w:color w:val="000000" w:themeColor="text1"/>
        </w:rPr>
      </w:pPr>
      <w:r w:rsidRPr="4E3FEF8B">
        <w:rPr>
          <w:rFonts w:eastAsia="Calibri"/>
          <w:b/>
          <w:bCs/>
          <w:color w:val="000000" w:themeColor="text1"/>
          <w:lang w:val="en-GB"/>
        </w:rPr>
        <w:t>To get in touch with the FSL</w:t>
      </w:r>
    </w:p>
    <w:p w14:paraId="581989A2" w14:textId="050CBC02" w:rsidR="4321026A" w:rsidRDefault="001465A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2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Form to subscribe to the mailing list</w:t>
        </w:r>
      </w:hyperlink>
      <w:r w:rsidR="4321026A" w:rsidRPr="4E3FEF8B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60B0DF54" w14:textId="547C1738" w:rsidR="4321026A" w:rsidRDefault="001465A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3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FSL sector webpage</w:t>
        </w:r>
      </w:hyperlink>
    </w:p>
    <w:p w14:paraId="6D7A0B25" w14:textId="338666B4" w:rsidR="4321026A" w:rsidRDefault="001465A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4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Link to the FSS TEAMS channel</w:t>
        </w:r>
      </w:hyperlink>
      <w:r w:rsidR="4321026A" w:rsidRPr="4E3FEF8B">
        <w:rPr>
          <w:rFonts w:ascii="Calibri" w:eastAsia="Calibri" w:hAnsi="Calibri" w:cs="Calibri"/>
          <w:color w:val="000000" w:themeColor="text1"/>
          <w:lang w:val="en-US"/>
        </w:rPr>
        <w:t xml:space="preserve"> (to be granted access send an email to </w:t>
      </w:r>
      <w:hyperlink r:id="rId15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eleonora.corsale@wfp.org</w:t>
        </w:r>
      </w:hyperlink>
      <w:r w:rsidR="4321026A" w:rsidRPr="4E3FEF8B">
        <w:rPr>
          <w:rFonts w:ascii="Calibri" w:eastAsia="Calibri" w:hAnsi="Calibri" w:cs="Calibri"/>
          <w:color w:val="000000" w:themeColor="text1"/>
          <w:lang w:val="en-US"/>
        </w:rPr>
        <w:t xml:space="preserve">) </w:t>
      </w:r>
    </w:p>
    <w:p w14:paraId="09EC5BDC" w14:textId="487CCF5F" w:rsidR="4321026A" w:rsidRDefault="4321026A" w:rsidP="4E3FEF8B">
      <w:pPr>
        <w:pStyle w:val="xmsolistparagraph"/>
        <w:numPr>
          <w:ilvl w:val="1"/>
          <w:numId w:val="1"/>
        </w:numPr>
        <w:rPr>
          <w:rFonts w:eastAsia="Calibri"/>
          <w:color w:val="000000" w:themeColor="text1"/>
        </w:rPr>
      </w:pPr>
      <w:r w:rsidRPr="4E3FEF8B">
        <w:rPr>
          <w:rFonts w:eastAsia="Calibri"/>
          <w:color w:val="000000" w:themeColor="text1"/>
        </w:rPr>
        <w:t xml:space="preserve">Link to the </w:t>
      </w:r>
      <w:hyperlink r:id="rId16">
        <w:r w:rsidRPr="4E3FEF8B">
          <w:rPr>
            <w:rStyle w:val="Hyperlink"/>
            <w:rFonts w:eastAsia="Calibri"/>
          </w:rPr>
          <w:t>WA community</w:t>
        </w:r>
      </w:hyperlink>
      <w:r w:rsidRPr="4E3FEF8B">
        <w:rPr>
          <w:rFonts w:eastAsia="Calibri"/>
          <w:color w:val="000000" w:themeColor="text1"/>
        </w:rPr>
        <w:t xml:space="preserve"> which includes: </w:t>
      </w:r>
    </w:p>
    <w:p w14:paraId="69F61B19" w14:textId="02A247B4" w:rsidR="4321026A" w:rsidRDefault="001465A3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7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GZT WA group</w:t>
        </w:r>
      </w:hyperlink>
    </w:p>
    <w:p w14:paraId="117303FB" w14:textId="525CBC43" w:rsidR="4321026A" w:rsidRDefault="001465A3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8">
        <w:proofErr w:type="spellStart"/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Hatay</w:t>
        </w:r>
        <w:proofErr w:type="spellEnd"/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 xml:space="preserve"> WA group</w:t>
        </w:r>
      </w:hyperlink>
    </w:p>
    <w:p w14:paraId="3EA340B4" w14:textId="780996BB" w:rsidR="4321026A" w:rsidRDefault="001465A3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19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Malatya WA Group</w:t>
        </w:r>
      </w:hyperlink>
    </w:p>
    <w:p w14:paraId="1834230C" w14:textId="0AF8D0F6" w:rsidR="4321026A" w:rsidRDefault="001465A3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20">
        <w:proofErr w:type="spellStart"/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Adiyaman</w:t>
        </w:r>
        <w:proofErr w:type="spellEnd"/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 xml:space="preserve"> WA Group</w:t>
        </w:r>
      </w:hyperlink>
    </w:p>
    <w:p w14:paraId="71D2B2F7" w14:textId="680422B9" w:rsidR="4321026A" w:rsidRDefault="001465A3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21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Maras WA Group</w:t>
        </w:r>
      </w:hyperlink>
    </w:p>
    <w:p w14:paraId="0F48243C" w14:textId="5DA2D9A7" w:rsidR="00147D3C" w:rsidRDefault="00147D3C" w:rsidP="00147D3C">
      <w:pPr>
        <w:pStyle w:val="xmsolistparagraph"/>
        <w:rPr>
          <w:rStyle w:val="Hyperlink"/>
          <w:rFonts w:eastAsia="Times New Roman"/>
        </w:rPr>
      </w:pPr>
    </w:p>
    <w:p w14:paraId="4B84BCED" w14:textId="3E50A118" w:rsidR="00147D3C" w:rsidRDefault="00147D3C" w:rsidP="00147D3C">
      <w:pPr>
        <w:pStyle w:val="xmsolistparagraph"/>
        <w:rPr>
          <w:rStyle w:val="Hyperlink"/>
          <w:rFonts w:eastAsia="Times New Roman"/>
        </w:rPr>
      </w:pPr>
    </w:p>
    <w:sectPr w:rsidR="00147D3C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646D" w14:textId="77777777" w:rsidR="00CE6A33" w:rsidRDefault="00CE6A33" w:rsidP="00F30636">
      <w:pPr>
        <w:spacing w:after="0" w:line="240" w:lineRule="auto"/>
      </w:pPr>
      <w:r>
        <w:separator/>
      </w:r>
    </w:p>
  </w:endnote>
  <w:endnote w:type="continuationSeparator" w:id="0">
    <w:p w14:paraId="3364313F" w14:textId="77777777" w:rsidR="00CE6A33" w:rsidRDefault="00CE6A33" w:rsidP="00F30636">
      <w:pPr>
        <w:spacing w:after="0" w:line="240" w:lineRule="auto"/>
      </w:pPr>
      <w:r>
        <w:continuationSeparator/>
      </w:r>
    </w:p>
  </w:endnote>
  <w:endnote w:type="continuationNotice" w:id="1">
    <w:p w14:paraId="226588A0" w14:textId="77777777" w:rsidR="00CE6A33" w:rsidRDefault="00CE6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5991" w14:textId="77777777" w:rsidR="00CE6A33" w:rsidRDefault="00CE6A33" w:rsidP="00F30636">
      <w:pPr>
        <w:spacing w:after="0" w:line="240" w:lineRule="auto"/>
      </w:pPr>
      <w:r>
        <w:separator/>
      </w:r>
    </w:p>
  </w:footnote>
  <w:footnote w:type="continuationSeparator" w:id="0">
    <w:p w14:paraId="0C5D821B" w14:textId="77777777" w:rsidR="00CE6A33" w:rsidRDefault="00CE6A33" w:rsidP="00F30636">
      <w:pPr>
        <w:spacing w:after="0" w:line="240" w:lineRule="auto"/>
      </w:pPr>
      <w:r>
        <w:continuationSeparator/>
      </w:r>
    </w:p>
  </w:footnote>
  <w:footnote w:type="continuationNotice" w:id="1">
    <w:p w14:paraId="27488A13" w14:textId="77777777" w:rsidR="00CE6A33" w:rsidRDefault="00CE6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BD7" w14:textId="3602ABA2" w:rsidR="00F30636" w:rsidRDefault="00F3063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7F4862" wp14:editId="2211321E">
          <wp:simplePos x="0" y="0"/>
          <wp:positionH relativeFrom="margin">
            <wp:align>right</wp:align>
          </wp:positionH>
          <wp:positionV relativeFrom="paragraph">
            <wp:posOffset>-279400</wp:posOffset>
          </wp:positionV>
          <wp:extent cx="5943600" cy="1196975"/>
          <wp:effectExtent l="0" t="0" r="0" b="3175"/>
          <wp:wrapTopAndBottom/>
          <wp:docPr id="1" name="Resim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459"/>
    <w:multiLevelType w:val="hybridMultilevel"/>
    <w:tmpl w:val="6B24DBA0"/>
    <w:lvl w:ilvl="0" w:tplc="460A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0A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83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8A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65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E6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E3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6B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81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E6B"/>
    <w:multiLevelType w:val="multilevel"/>
    <w:tmpl w:val="C548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9517FC"/>
    <w:multiLevelType w:val="hybridMultilevel"/>
    <w:tmpl w:val="7004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91230"/>
    <w:multiLevelType w:val="multilevel"/>
    <w:tmpl w:val="EC2A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476372"/>
    <w:multiLevelType w:val="hybridMultilevel"/>
    <w:tmpl w:val="3AD8D774"/>
    <w:lvl w:ilvl="0" w:tplc="0F00F580">
      <w:start w:val="1"/>
      <w:numFmt w:val="decimal"/>
      <w:lvlText w:val="%1."/>
      <w:lvlJc w:val="left"/>
      <w:pPr>
        <w:ind w:left="720" w:hanging="360"/>
      </w:pPr>
    </w:lvl>
    <w:lvl w:ilvl="1" w:tplc="E860608A">
      <w:start w:val="1"/>
      <w:numFmt w:val="lowerLetter"/>
      <w:lvlText w:val="%2."/>
      <w:lvlJc w:val="left"/>
      <w:pPr>
        <w:ind w:left="1440" w:hanging="360"/>
      </w:pPr>
    </w:lvl>
    <w:lvl w:ilvl="2" w:tplc="E576A122">
      <w:start w:val="1"/>
      <w:numFmt w:val="lowerRoman"/>
      <w:lvlText w:val="%3."/>
      <w:lvlJc w:val="right"/>
      <w:pPr>
        <w:ind w:left="2160" w:hanging="180"/>
      </w:pPr>
    </w:lvl>
    <w:lvl w:ilvl="3" w:tplc="310A99A4">
      <w:start w:val="1"/>
      <w:numFmt w:val="decimal"/>
      <w:lvlText w:val="%4."/>
      <w:lvlJc w:val="left"/>
      <w:pPr>
        <w:ind w:left="2880" w:hanging="360"/>
      </w:pPr>
    </w:lvl>
    <w:lvl w:ilvl="4" w:tplc="A9E40D18">
      <w:start w:val="1"/>
      <w:numFmt w:val="lowerLetter"/>
      <w:lvlText w:val="%5."/>
      <w:lvlJc w:val="left"/>
      <w:pPr>
        <w:ind w:left="3600" w:hanging="360"/>
      </w:pPr>
    </w:lvl>
    <w:lvl w:ilvl="5" w:tplc="B63C9348">
      <w:start w:val="1"/>
      <w:numFmt w:val="lowerRoman"/>
      <w:lvlText w:val="%6."/>
      <w:lvlJc w:val="right"/>
      <w:pPr>
        <w:ind w:left="4320" w:hanging="180"/>
      </w:pPr>
    </w:lvl>
    <w:lvl w:ilvl="6" w:tplc="DA9E784E">
      <w:start w:val="1"/>
      <w:numFmt w:val="decimal"/>
      <w:lvlText w:val="%7."/>
      <w:lvlJc w:val="left"/>
      <w:pPr>
        <w:ind w:left="5040" w:hanging="360"/>
      </w:pPr>
    </w:lvl>
    <w:lvl w:ilvl="7" w:tplc="ABF42334">
      <w:start w:val="1"/>
      <w:numFmt w:val="lowerLetter"/>
      <w:lvlText w:val="%8."/>
      <w:lvlJc w:val="left"/>
      <w:pPr>
        <w:ind w:left="5760" w:hanging="360"/>
      </w:pPr>
    </w:lvl>
    <w:lvl w:ilvl="8" w:tplc="E4985D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B7AF8"/>
    <w:multiLevelType w:val="hybridMultilevel"/>
    <w:tmpl w:val="6560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39932">
    <w:abstractNumId w:val="4"/>
  </w:num>
  <w:num w:numId="2" w16cid:durableId="476457527">
    <w:abstractNumId w:val="1"/>
  </w:num>
  <w:num w:numId="3" w16cid:durableId="915672394">
    <w:abstractNumId w:val="3"/>
  </w:num>
  <w:num w:numId="4" w16cid:durableId="466706267">
    <w:abstractNumId w:val="2"/>
  </w:num>
  <w:num w:numId="5" w16cid:durableId="1334913308">
    <w:abstractNumId w:val="5"/>
  </w:num>
  <w:num w:numId="6" w16cid:durableId="11859475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AF"/>
    <w:rsid w:val="00000915"/>
    <w:rsid w:val="0000236C"/>
    <w:rsid w:val="000218E3"/>
    <w:rsid w:val="00033BCC"/>
    <w:rsid w:val="00036671"/>
    <w:rsid w:val="000366F3"/>
    <w:rsid w:val="00041E72"/>
    <w:rsid w:val="00045ED2"/>
    <w:rsid w:val="00046D33"/>
    <w:rsid w:val="0005321D"/>
    <w:rsid w:val="0005608E"/>
    <w:rsid w:val="000572E8"/>
    <w:rsid w:val="00061703"/>
    <w:rsid w:val="000710BD"/>
    <w:rsid w:val="00074432"/>
    <w:rsid w:val="00087170"/>
    <w:rsid w:val="00090D40"/>
    <w:rsid w:val="00093A37"/>
    <w:rsid w:val="000A2441"/>
    <w:rsid w:val="000A57FD"/>
    <w:rsid w:val="000B39D8"/>
    <w:rsid w:val="000B5462"/>
    <w:rsid w:val="000B5D1C"/>
    <w:rsid w:val="000B6C93"/>
    <w:rsid w:val="000B7505"/>
    <w:rsid w:val="000C1CA5"/>
    <w:rsid w:val="000C2F50"/>
    <w:rsid w:val="000C536F"/>
    <w:rsid w:val="000C7536"/>
    <w:rsid w:val="000D624B"/>
    <w:rsid w:val="000E161A"/>
    <w:rsid w:val="000E3DF7"/>
    <w:rsid w:val="000E4145"/>
    <w:rsid w:val="000E47C1"/>
    <w:rsid w:val="000E59B2"/>
    <w:rsid w:val="000F03FE"/>
    <w:rsid w:val="000F06AC"/>
    <w:rsid w:val="001015A9"/>
    <w:rsid w:val="00107878"/>
    <w:rsid w:val="001112E2"/>
    <w:rsid w:val="001112E4"/>
    <w:rsid w:val="00113DB9"/>
    <w:rsid w:val="00114E92"/>
    <w:rsid w:val="001300B9"/>
    <w:rsid w:val="00131961"/>
    <w:rsid w:val="00136712"/>
    <w:rsid w:val="001427DD"/>
    <w:rsid w:val="00146237"/>
    <w:rsid w:val="001465A3"/>
    <w:rsid w:val="00147D3C"/>
    <w:rsid w:val="00160719"/>
    <w:rsid w:val="00161698"/>
    <w:rsid w:val="00161A8B"/>
    <w:rsid w:val="00164870"/>
    <w:rsid w:val="00171B58"/>
    <w:rsid w:val="00172418"/>
    <w:rsid w:val="001732D8"/>
    <w:rsid w:val="00181076"/>
    <w:rsid w:val="001810B3"/>
    <w:rsid w:val="00181840"/>
    <w:rsid w:val="001853D5"/>
    <w:rsid w:val="00192F36"/>
    <w:rsid w:val="00195748"/>
    <w:rsid w:val="00195E8B"/>
    <w:rsid w:val="00196795"/>
    <w:rsid w:val="00197C0F"/>
    <w:rsid w:val="001A29CE"/>
    <w:rsid w:val="001A5656"/>
    <w:rsid w:val="001A57DD"/>
    <w:rsid w:val="001A63A7"/>
    <w:rsid w:val="001B06A8"/>
    <w:rsid w:val="001B081E"/>
    <w:rsid w:val="001B3CC1"/>
    <w:rsid w:val="001B41B3"/>
    <w:rsid w:val="001B6150"/>
    <w:rsid w:val="001B76BA"/>
    <w:rsid w:val="001C3F0B"/>
    <w:rsid w:val="001C558E"/>
    <w:rsid w:val="001D0598"/>
    <w:rsid w:val="001D0903"/>
    <w:rsid w:val="001D6D68"/>
    <w:rsid w:val="001F0407"/>
    <w:rsid w:val="001F0817"/>
    <w:rsid w:val="001F418F"/>
    <w:rsid w:val="001F4A01"/>
    <w:rsid w:val="00200526"/>
    <w:rsid w:val="00201D58"/>
    <w:rsid w:val="00204991"/>
    <w:rsid w:val="00213C00"/>
    <w:rsid w:val="002161CB"/>
    <w:rsid w:val="002224B5"/>
    <w:rsid w:val="00233E05"/>
    <w:rsid w:val="00236E28"/>
    <w:rsid w:val="00252B20"/>
    <w:rsid w:val="0025520A"/>
    <w:rsid w:val="00255CD9"/>
    <w:rsid w:val="00257E84"/>
    <w:rsid w:val="00260916"/>
    <w:rsid w:val="00260E8B"/>
    <w:rsid w:val="00261C6C"/>
    <w:rsid w:val="00262462"/>
    <w:rsid w:val="00264879"/>
    <w:rsid w:val="00271234"/>
    <w:rsid w:val="00273A47"/>
    <w:rsid w:val="00284AA1"/>
    <w:rsid w:val="00284E6D"/>
    <w:rsid w:val="002861F6"/>
    <w:rsid w:val="0029132F"/>
    <w:rsid w:val="00291ED6"/>
    <w:rsid w:val="00291ED8"/>
    <w:rsid w:val="00293BDB"/>
    <w:rsid w:val="002A0BC9"/>
    <w:rsid w:val="002A231F"/>
    <w:rsid w:val="002A3326"/>
    <w:rsid w:val="002B730F"/>
    <w:rsid w:val="002C2448"/>
    <w:rsid w:val="002E207E"/>
    <w:rsid w:val="002E2FF1"/>
    <w:rsid w:val="002E5F6D"/>
    <w:rsid w:val="002F0265"/>
    <w:rsid w:val="002F29CE"/>
    <w:rsid w:val="002F3EB6"/>
    <w:rsid w:val="002F42BB"/>
    <w:rsid w:val="002F57D2"/>
    <w:rsid w:val="00303095"/>
    <w:rsid w:val="00307355"/>
    <w:rsid w:val="00312D6D"/>
    <w:rsid w:val="003144AF"/>
    <w:rsid w:val="0031673F"/>
    <w:rsid w:val="00317959"/>
    <w:rsid w:val="003212DB"/>
    <w:rsid w:val="003220F4"/>
    <w:rsid w:val="00323195"/>
    <w:rsid w:val="00333B15"/>
    <w:rsid w:val="00337EC0"/>
    <w:rsid w:val="00341B7C"/>
    <w:rsid w:val="00343545"/>
    <w:rsid w:val="00343CC8"/>
    <w:rsid w:val="003455AE"/>
    <w:rsid w:val="0034668B"/>
    <w:rsid w:val="0035192E"/>
    <w:rsid w:val="00351BE3"/>
    <w:rsid w:val="0036161C"/>
    <w:rsid w:val="00361DA4"/>
    <w:rsid w:val="00361DC4"/>
    <w:rsid w:val="00373F68"/>
    <w:rsid w:val="00376AD4"/>
    <w:rsid w:val="00376B22"/>
    <w:rsid w:val="003816AF"/>
    <w:rsid w:val="00384CA2"/>
    <w:rsid w:val="00391FD1"/>
    <w:rsid w:val="0039425A"/>
    <w:rsid w:val="0039469D"/>
    <w:rsid w:val="0039562F"/>
    <w:rsid w:val="003A2E98"/>
    <w:rsid w:val="003A2FDE"/>
    <w:rsid w:val="003B416A"/>
    <w:rsid w:val="003B59DE"/>
    <w:rsid w:val="003C0F3B"/>
    <w:rsid w:val="003C3420"/>
    <w:rsid w:val="003C4D9E"/>
    <w:rsid w:val="003C70A9"/>
    <w:rsid w:val="003D337F"/>
    <w:rsid w:val="003D7974"/>
    <w:rsid w:val="003E2A3A"/>
    <w:rsid w:val="003E72AC"/>
    <w:rsid w:val="003F0056"/>
    <w:rsid w:val="003F490A"/>
    <w:rsid w:val="003F7FC1"/>
    <w:rsid w:val="00401A11"/>
    <w:rsid w:val="0040443F"/>
    <w:rsid w:val="004047FD"/>
    <w:rsid w:val="00407418"/>
    <w:rsid w:val="004100EF"/>
    <w:rsid w:val="00410EC9"/>
    <w:rsid w:val="004316BC"/>
    <w:rsid w:val="004351E7"/>
    <w:rsid w:val="00437840"/>
    <w:rsid w:val="00447A6B"/>
    <w:rsid w:val="00450D23"/>
    <w:rsid w:val="00463E10"/>
    <w:rsid w:val="004772B5"/>
    <w:rsid w:val="00477E61"/>
    <w:rsid w:val="00483896"/>
    <w:rsid w:val="00485D34"/>
    <w:rsid w:val="00491148"/>
    <w:rsid w:val="00491E53"/>
    <w:rsid w:val="004926C8"/>
    <w:rsid w:val="00496013"/>
    <w:rsid w:val="004A03C8"/>
    <w:rsid w:val="004A6AB4"/>
    <w:rsid w:val="004B0862"/>
    <w:rsid w:val="004B0B7E"/>
    <w:rsid w:val="004B45E0"/>
    <w:rsid w:val="004C5C7F"/>
    <w:rsid w:val="004C7C64"/>
    <w:rsid w:val="004E43B1"/>
    <w:rsid w:val="004E6832"/>
    <w:rsid w:val="004E68C9"/>
    <w:rsid w:val="004E6EBD"/>
    <w:rsid w:val="004F36D7"/>
    <w:rsid w:val="004F476A"/>
    <w:rsid w:val="004F62A6"/>
    <w:rsid w:val="00501694"/>
    <w:rsid w:val="00505D79"/>
    <w:rsid w:val="00506035"/>
    <w:rsid w:val="00511248"/>
    <w:rsid w:val="00512C1D"/>
    <w:rsid w:val="005200E0"/>
    <w:rsid w:val="00530D42"/>
    <w:rsid w:val="00533476"/>
    <w:rsid w:val="00537522"/>
    <w:rsid w:val="00537804"/>
    <w:rsid w:val="00546A31"/>
    <w:rsid w:val="00547BDE"/>
    <w:rsid w:val="00550096"/>
    <w:rsid w:val="0055354A"/>
    <w:rsid w:val="005563F2"/>
    <w:rsid w:val="00556A72"/>
    <w:rsid w:val="005573B0"/>
    <w:rsid w:val="00557EC3"/>
    <w:rsid w:val="0056166E"/>
    <w:rsid w:val="00566F47"/>
    <w:rsid w:val="00567290"/>
    <w:rsid w:val="005708EB"/>
    <w:rsid w:val="0057167A"/>
    <w:rsid w:val="00576598"/>
    <w:rsid w:val="00576B91"/>
    <w:rsid w:val="00583785"/>
    <w:rsid w:val="00586433"/>
    <w:rsid w:val="00592CAB"/>
    <w:rsid w:val="0059367B"/>
    <w:rsid w:val="00596F2B"/>
    <w:rsid w:val="00597626"/>
    <w:rsid w:val="00597C62"/>
    <w:rsid w:val="005A755C"/>
    <w:rsid w:val="005B0631"/>
    <w:rsid w:val="005B1216"/>
    <w:rsid w:val="005B1BA8"/>
    <w:rsid w:val="005B3F2F"/>
    <w:rsid w:val="005B64AC"/>
    <w:rsid w:val="005C0EDE"/>
    <w:rsid w:val="005C261D"/>
    <w:rsid w:val="005C545C"/>
    <w:rsid w:val="005C5EC5"/>
    <w:rsid w:val="005D3E63"/>
    <w:rsid w:val="005D56DA"/>
    <w:rsid w:val="005E0C58"/>
    <w:rsid w:val="005E6099"/>
    <w:rsid w:val="005E6734"/>
    <w:rsid w:val="005F5256"/>
    <w:rsid w:val="005F5941"/>
    <w:rsid w:val="005F75E6"/>
    <w:rsid w:val="00604648"/>
    <w:rsid w:val="006077F2"/>
    <w:rsid w:val="00612AA0"/>
    <w:rsid w:val="0061367E"/>
    <w:rsid w:val="0061740B"/>
    <w:rsid w:val="006255FB"/>
    <w:rsid w:val="006258FF"/>
    <w:rsid w:val="00625E76"/>
    <w:rsid w:val="006264C2"/>
    <w:rsid w:val="00634762"/>
    <w:rsid w:val="006354AC"/>
    <w:rsid w:val="00640323"/>
    <w:rsid w:val="006473DB"/>
    <w:rsid w:val="00653B6A"/>
    <w:rsid w:val="006551AB"/>
    <w:rsid w:val="00662FE9"/>
    <w:rsid w:val="00671083"/>
    <w:rsid w:val="00671176"/>
    <w:rsid w:val="00682C30"/>
    <w:rsid w:val="0068450F"/>
    <w:rsid w:val="006A53E7"/>
    <w:rsid w:val="006B0734"/>
    <w:rsid w:val="006B11CB"/>
    <w:rsid w:val="006B498A"/>
    <w:rsid w:val="006C156F"/>
    <w:rsid w:val="006C4817"/>
    <w:rsid w:val="006C6CE8"/>
    <w:rsid w:val="006C71F5"/>
    <w:rsid w:val="006D2E3C"/>
    <w:rsid w:val="006D4244"/>
    <w:rsid w:val="006E18D8"/>
    <w:rsid w:val="006E3F9C"/>
    <w:rsid w:val="006E6EA5"/>
    <w:rsid w:val="006E7C7E"/>
    <w:rsid w:val="00700711"/>
    <w:rsid w:val="007064C9"/>
    <w:rsid w:val="0070729A"/>
    <w:rsid w:val="00712FD2"/>
    <w:rsid w:val="00715A6E"/>
    <w:rsid w:val="00727441"/>
    <w:rsid w:val="0073640F"/>
    <w:rsid w:val="00740826"/>
    <w:rsid w:val="00745528"/>
    <w:rsid w:val="007578CA"/>
    <w:rsid w:val="00757DEE"/>
    <w:rsid w:val="007657AD"/>
    <w:rsid w:val="0076614B"/>
    <w:rsid w:val="00773915"/>
    <w:rsid w:val="00780014"/>
    <w:rsid w:val="007801C7"/>
    <w:rsid w:val="00780CFB"/>
    <w:rsid w:val="00780E12"/>
    <w:rsid w:val="00783D7A"/>
    <w:rsid w:val="007859AB"/>
    <w:rsid w:val="00796217"/>
    <w:rsid w:val="007A19B0"/>
    <w:rsid w:val="007A509B"/>
    <w:rsid w:val="007B1564"/>
    <w:rsid w:val="007B20DA"/>
    <w:rsid w:val="007B2C1B"/>
    <w:rsid w:val="007B38EE"/>
    <w:rsid w:val="007B51EB"/>
    <w:rsid w:val="007B7762"/>
    <w:rsid w:val="007B788D"/>
    <w:rsid w:val="007C20A7"/>
    <w:rsid w:val="007D4784"/>
    <w:rsid w:val="007E2C1D"/>
    <w:rsid w:val="007E33B6"/>
    <w:rsid w:val="007E5ED6"/>
    <w:rsid w:val="007F41C1"/>
    <w:rsid w:val="00800427"/>
    <w:rsid w:val="00800F02"/>
    <w:rsid w:val="008029C3"/>
    <w:rsid w:val="008109E4"/>
    <w:rsid w:val="00811151"/>
    <w:rsid w:val="00811BA2"/>
    <w:rsid w:val="00811E71"/>
    <w:rsid w:val="00813559"/>
    <w:rsid w:val="00816285"/>
    <w:rsid w:val="0083295A"/>
    <w:rsid w:val="00837DCB"/>
    <w:rsid w:val="0084409F"/>
    <w:rsid w:val="008572AA"/>
    <w:rsid w:val="00861C94"/>
    <w:rsid w:val="008625B4"/>
    <w:rsid w:val="008675C6"/>
    <w:rsid w:val="008676D1"/>
    <w:rsid w:val="00872F68"/>
    <w:rsid w:val="00875745"/>
    <w:rsid w:val="00882B57"/>
    <w:rsid w:val="00882B8E"/>
    <w:rsid w:val="008837EC"/>
    <w:rsid w:val="008838EA"/>
    <w:rsid w:val="00885F3E"/>
    <w:rsid w:val="00886AEE"/>
    <w:rsid w:val="008903C7"/>
    <w:rsid w:val="008926A5"/>
    <w:rsid w:val="00896FD3"/>
    <w:rsid w:val="008A2F10"/>
    <w:rsid w:val="008A3EC5"/>
    <w:rsid w:val="008B4695"/>
    <w:rsid w:val="008C2B26"/>
    <w:rsid w:val="008D056A"/>
    <w:rsid w:val="008D1C7B"/>
    <w:rsid w:val="008D6108"/>
    <w:rsid w:val="008D6ECB"/>
    <w:rsid w:val="008D7692"/>
    <w:rsid w:val="008E0B21"/>
    <w:rsid w:val="008E7FDC"/>
    <w:rsid w:val="008F5221"/>
    <w:rsid w:val="00901C12"/>
    <w:rsid w:val="0090449E"/>
    <w:rsid w:val="00904EA6"/>
    <w:rsid w:val="00925B38"/>
    <w:rsid w:val="009262CC"/>
    <w:rsid w:val="00931712"/>
    <w:rsid w:val="00946E73"/>
    <w:rsid w:val="00951E8D"/>
    <w:rsid w:val="009523C2"/>
    <w:rsid w:val="00952C05"/>
    <w:rsid w:val="00955049"/>
    <w:rsid w:val="00955BB9"/>
    <w:rsid w:val="009665D8"/>
    <w:rsid w:val="00977728"/>
    <w:rsid w:val="00980EA4"/>
    <w:rsid w:val="009840E9"/>
    <w:rsid w:val="009A3A5D"/>
    <w:rsid w:val="009A3FD4"/>
    <w:rsid w:val="009B0229"/>
    <w:rsid w:val="009B0E57"/>
    <w:rsid w:val="009C0636"/>
    <w:rsid w:val="009D4F23"/>
    <w:rsid w:val="009D6C5B"/>
    <w:rsid w:val="009F08E6"/>
    <w:rsid w:val="009F647A"/>
    <w:rsid w:val="00A1022D"/>
    <w:rsid w:val="00A14002"/>
    <w:rsid w:val="00A1588E"/>
    <w:rsid w:val="00A27C37"/>
    <w:rsid w:val="00A30B68"/>
    <w:rsid w:val="00A34494"/>
    <w:rsid w:val="00A5023F"/>
    <w:rsid w:val="00A50DC3"/>
    <w:rsid w:val="00A53BB0"/>
    <w:rsid w:val="00A53CA2"/>
    <w:rsid w:val="00A5760A"/>
    <w:rsid w:val="00A64E9D"/>
    <w:rsid w:val="00A82052"/>
    <w:rsid w:val="00A82D9A"/>
    <w:rsid w:val="00A83D1E"/>
    <w:rsid w:val="00A848C8"/>
    <w:rsid w:val="00A86B11"/>
    <w:rsid w:val="00A923CD"/>
    <w:rsid w:val="00A977DA"/>
    <w:rsid w:val="00AA2BDD"/>
    <w:rsid w:val="00AA2D9B"/>
    <w:rsid w:val="00AA3D73"/>
    <w:rsid w:val="00AA3E7F"/>
    <w:rsid w:val="00AA6A2F"/>
    <w:rsid w:val="00AB1B7E"/>
    <w:rsid w:val="00AB72D6"/>
    <w:rsid w:val="00AE5B72"/>
    <w:rsid w:val="00AF18CB"/>
    <w:rsid w:val="00AF20A6"/>
    <w:rsid w:val="00AF2C63"/>
    <w:rsid w:val="00AF65E2"/>
    <w:rsid w:val="00AF710B"/>
    <w:rsid w:val="00B04700"/>
    <w:rsid w:val="00B172DE"/>
    <w:rsid w:val="00B210C8"/>
    <w:rsid w:val="00B30AF4"/>
    <w:rsid w:val="00B34E40"/>
    <w:rsid w:val="00B37ADF"/>
    <w:rsid w:val="00B4120E"/>
    <w:rsid w:val="00B4220B"/>
    <w:rsid w:val="00B42DD1"/>
    <w:rsid w:val="00B47B91"/>
    <w:rsid w:val="00B52A55"/>
    <w:rsid w:val="00B55563"/>
    <w:rsid w:val="00B573C6"/>
    <w:rsid w:val="00B600AC"/>
    <w:rsid w:val="00B62544"/>
    <w:rsid w:val="00B678DB"/>
    <w:rsid w:val="00B67981"/>
    <w:rsid w:val="00B72F40"/>
    <w:rsid w:val="00B758DD"/>
    <w:rsid w:val="00B769AA"/>
    <w:rsid w:val="00B772E0"/>
    <w:rsid w:val="00B80704"/>
    <w:rsid w:val="00B8275F"/>
    <w:rsid w:val="00B85E1E"/>
    <w:rsid w:val="00B95BAA"/>
    <w:rsid w:val="00B9767B"/>
    <w:rsid w:val="00BA27A8"/>
    <w:rsid w:val="00BA3520"/>
    <w:rsid w:val="00BA5796"/>
    <w:rsid w:val="00BA6288"/>
    <w:rsid w:val="00BA7333"/>
    <w:rsid w:val="00BB13DE"/>
    <w:rsid w:val="00BB1B92"/>
    <w:rsid w:val="00BB5B39"/>
    <w:rsid w:val="00BC230C"/>
    <w:rsid w:val="00BC57AB"/>
    <w:rsid w:val="00BC5954"/>
    <w:rsid w:val="00BD1BDF"/>
    <w:rsid w:val="00BD78A6"/>
    <w:rsid w:val="00BE39E1"/>
    <w:rsid w:val="00BE6A61"/>
    <w:rsid w:val="00BE7E24"/>
    <w:rsid w:val="00C032D5"/>
    <w:rsid w:val="00C04B8A"/>
    <w:rsid w:val="00C07BA0"/>
    <w:rsid w:val="00C10C39"/>
    <w:rsid w:val="00C1728A"/>
    <w:rsid w:val="00C17FA9"/>
    <w:rsid w:val="00C23EA7"/>
    <w:rsid w:val="00C24960"/>
    <w:rsid w:val="00C253E1"/>
    <w:rsid w:val="00C26882"/>
    <w:rsid w:val="00C27FCC"/>
    <w:rsid w:val="00C41B5C"/>
    <w:rsid w:val="00C41C6D"/>
    <w:rsid w:val="00C4202D"/>
    <w:rsid w:val="00C45CFC"/>
    <w:rsid w:val="00C542E4"/>
    <w:rsid w:val="00C56A17"/>
    <w:rsid w:val="00C56E47"/>
    <w:rsid w:val="00C57CA2"/>
    <w:rsid w:val="00C62D01"/>
    <w:rsid w:val="00C6380A"/>
    <w:rsid w:val="00C70244"/>
    <w:rsid w:val="00C704A3"/>
    <w:rsid w:val="00C74F39"/>
    <w:rsid w:val="00C8068F"/>
    <w:rsid w:val="00C807C1"/>
    <w:rsid w:val="00C86015"/>
    <w:rsid w:val="00C860F4"/>
    <w:rsid w:val="00C91F9A"/>
    <w:rsid w:val="00C93529"/>
    <w:rsid w:val="00C9667E"/>
    <w:rsid w:val="00CA3E5F"/>
    <w:rsid w:val="00CA40E6"/>
    <w:rsid w:val="00CB18ED"/>
    <w:rsid w:val="00CB420A"/>
    <w:rsid w:val="00CB4CB8"/>
    <w:rsid w:val="00CB5B90"/>
    <w:rsid w:val="00CB7FA5"/>
    <w:rsid w:val="00CC076B"/>
    <w:rsid w:val="00CC3C81"/>
    <w:rsid w:val="00CD1800"/>
    <w:rsid w:val="00CD6653"/>
    <w:rsid w:val="00CE1DEB"/>
    <w:rsid w:val="00CE307C"/>
    <w:rsid w:val="00CE426C"/>
    <w:rsid w:val="00CE6894"/>
    <w:rsid w:val="00CE6A33"/>
    <w:rsid w:val="00CF631F"/>
    <w:rsid w:val="00CF6F1C"/>
    <w:rsid w:val="00CF7E46"/>
    <w:rsid w:val="00D04630"/>
    <w:rsid w:val="00D0528B"/>
    <w:rsid w:val="00D06EF8"/>
    <w:rsid w:val="00D06FEC"/>
    <w:rsid w:val="00D118D5"/>
    <w:rsid w:val="00D141F4"/>
    <w:rsid w:val="00D217BD"/>
    <w:rsid w:val="00D21E50"/>
    <w:rsid w:val="00D22E94"/>
    <w:rsid w:val="00D3173A"/>
    <w:rsid w:val="00D317CB"/>
    <w:rsid w:val="00D51909"/>
    <w:rsid w:val="00D5247D"/>
    <w:rsid w:val="00D6162F"/>
    <w:rsid w:val="00D66C15"/>
    <w:rsid w:val="00D70275"/>
    <w:rsid w:val="00D703BF"/>
    <w:rsid w:val="00D70EE7"/>
    <w:rsid w:val="00D80224"/>
    <w:rsid w:val="00D911AE"/>
    <w:rsid w:val="00D91A1D"/>
    <w:rsid w:val="00D9613C"/>
    <w:rsid w:val="00DA2953"/>
    <w:rsid w:val="00DA3348"/>
    <w:rsid w:val="00DA36D8"/>
    <w:rsid w:val="00DA3720"/>
    <w:rsid w:val="00DA690D"/>
    <w:rsid w:val="00DB0FE4"/>
    <w:rsid w:val="00DB2143"/>
    <w:rsid w:val="00DC066B"/>
    <w:rsid w:val="00DC12D0"/>
    <w:rsid w:val="00DC21EE"/>
    <w:rsid w:val="00DC6503"/>
    <w:rsid w:val="00DC6D1E"/>
    <w:rsid w:val="00DD621C"/>
    <w:rsid w:val="00DD621E"/>
    <w:rsid w:val="00DE4168"/>
    <w:rsid w:val="00DE6962"/>
    <w:rsid w:val="00DF031D"/>
    <w:rsid w:val="00DF6E87"/>
    <w:rsid w:val="00E00F5F"/>
    <w:rsid w:val="00E033D5"/>
    <w:rsid w:val="00E05880"/>
    <w:rsid w:val="00E13DCA"/>
    <w:rsid w:val="00E166F4"/>
    <w:rsid w:val="00E17F8C"/>
    <w:rsid w:val="00E23CCF"/>
    <w:rsid w:val="00E3702B"/>
    <w:rsid w:val="00E37410"/>
    <w:rsid w:val="00E47A7C"/>
    <w:rsid w:val="00E51A77"/>
    <w:rsid w:val="00E5645B"/>
    <w:rsid w:val="00E605F6"/>
    <w:rsid w:val="00E625E0"/>
    <w:rsid w:val="00E70F47"/>
    <w:rsid w:val="00E73296"/>
    <w:rsid w:val="00E77FB8"/>
    <w:rsid w:val="00E844B3"/>
    <w:rsid w:val="00E9162F"/>
    <w:rsid w:val="00E9207F"/>
    <w:rsid w:val="00E952D0"/>
    <w:rsid w:val="00EA3FF4"/>
    <w:rsid w:val="00EA4119"/>
    <w:rsid w:val="00EA5878"/>
    <w:rsid w:val="00EB0556"/>
    <w:rsid w:val="00EB0841"/>
    <w:rsid w:val="00EB1E9C"/>
    <w:rsid w:val="00EB2B1E"/>
    <w:rsid w:val="00EB3833"/>
    <w:rsid w:val="00EB525F"/>
    <w:rsid w:val="00EB62F7"/>
    <w:rsid w:val="00EB7089"/>
    <w:rsid w:val="00EC4295"/>
    <w:rsid w:val="00EC479B"/>
    <w:rsid w:val="00EC54B0"/>
    <w:rsid w:val="00EC5A91"/>
    <w:rsid w:val="00ED20D0"/>
    <w:rsid w:val="00EE650B"/>
    <w:rsid w:val="00EE700B"/>
    <w:rsid w:val="00EF332F"/>
    <w:rsid w:val="00EF39E6"/>
    <w:rsid w:val="00EF6CB1"/>
    <w:rsid w:val="00F13E00"/>
    <w:rsid w:val="00F21DC5"/>
    <w:rsid w:val="00F23CDA"/>
    <w:rsid w:val="00F24AD0"/>
    <w:rsid w:val="00F26797"/>
    <w:rsid w:val="00F30636"/>
    <w:rsid w:val="00F43E3D"/>
    <w:rsid w:val="00F57C0A"/>
    <w:rsid w:val="00F607E7"/>
    <w:rsid w:val="00F70B8B"/>
    <w:rsid w:val="00F75930"/>
    <w:rsid w:val="00F81A43"/>
    <w:rsid w:val="00F848F8"/>
    <w:rsid w:val="00F8524E"/>
    <w:rsid w:val="00F85332"/>
    <w:rsid w:val="00F867D9"/>
    <w:rsid w:val="00F93480"/>
    <w:rsid w:val="00F97972"/>
    <w:rsid w:val="00F97CA0"/>
    <w:rsid w:val="00FA01B1"/>
    <w:rsid w:val="00FB0423"/>
    <w:rsid w:val="00FB0B1F"/>
    <w:rsid w:val="00FB11AF"/>
    <w:rsid w:val="00FB332C"/>
    <w:rsid w:val="00FB47B7"/>
    <w:rsid w:val="00FB765A"/>
    <w:rsid w:val="00FC01B0"/>
    <w:rsid w:val="00FC1A6A"/>
    <w:rsid w:val="00FC373E"/>
    <w:rsid w:val="00FC3AB9"/>
    <w:rsid w:val="00FCA298"/>
    <w:rsid w:val="00FE2741"/>
    <w:rsid w:val="00FE4313"/>
    <w:rsid w:val="00FE4D4A"/>
    <w:rsid w:val="00FE5282"/>
    <w:rsid w:val="00FF2BD3"/>
    <w:rsid w:val="00FF3834"/>
    <w:rsid w:val="02198E0C"/>
    <w:rsid w:val="030FF3B8"/>
    <w:rsid w:val="033A6369"/>
    <w:rsid w:val="039524E2"/>
    <w:rsid w:val="0523FFF7"/>
    <w:rsid w:val="05698E02"/>
    <w:rsid w:val="0583740D"/>
    <w:rsid w:val="076011A2"/>
    <w:rsid w:val="078DD4B1"/>
    <w:rsid w:val="0842785C"/>
    <w:rsid w:val="08CA3942"/>
    <w:rsid w:val="0A7FEBC8"/>
    <w:rsid w:val="0A8C0733"/>
    <w:rsid w:val="0C572F6A"/>
    <w:rsid w:val="0E5D71BC"/>
    <w:rsid w:val="0EDC3E76"/>
    <w:rsid w:val="0FB385A1"/>
    <w:rsid w:val="10FE1C51"/>
    <w:rsid w:val="110CF0F4"/>
    <w:rsid w:val="1213DF38"/>
    <w:rsid w:val="13022E8C"/>
    <w:rsid w:val="138D1889"/>
    <w:rsid w:val="14A1FFB4"/>
    <w:rsid w:val="14F6F9A7"/>
    <w:rsid w:val="1825A410"/>
    <w:rsid w:val="185983D8"/>
    <w:rsid w:val="188D63FE"/>
    <w:rsid w:val="19BA7A52"/>
    <w:rsid w:val="19F46C87"/>
    <w:rsid w:val="1A90F026"/>
    <w:rsid w:val="1C2CC087"/>
    <w:rsid w:val="1C70AFEF"/>
    <w:rsid w:val="1CE85337"/>
    <w:rsid w:val="1F646149"/>
    <w:rsid w:val="201F1EF0"/>
    <w:rsid w:val="2026C604"/>
    <w:rsid w:val="20695F13"/>
    <w:rsid w:val="206B9B91"/>
    <w:rsid w:val="20BBC22B"/>
    <w:rsid w:val="21C744F8"/>
    <w:rsid w:val="224F5F5E"/>
    <w:rsid w:val="22F3415F"/>
    <w:rsid w:val="235E66C6"/>
    <w:rsid w:val="238302CC"/>
    <w:rsid w:val="2439316B"/>
    <w:rsid w:val="2496FF46"/>
    <w:rsid w:val="24AF2A73"/>
    <w:rsid w:val="2534AE0D"/>
    <w:rsid w:val="254C57AC"/>
    <w:rsid w:val="254FFCAD"/>
    <w:rsid w:val="262AE221"/>
    <w:rsid w:val="2632CFA7"/>
    <w:rsid w:val="26BF783A"/>
    <w:rsid w:val="27B876AF"/>
    <w:rsid w:val="29479680"/>
    <w:rsid w:val="29C7F7E1"/>
    <w:rsid w:val="29DC4AEC"/>
    <w:rsid w:val="2A622E70"/>
    <w:rsid w:val="2BB99B93"/>
    <w:rsid w:val="2C3C25BB"/>
    <w:rsid w:val="2E8EAFA6"/>
    <w:rsid w:val="2FB66576"/>
    <w:rsid w:val="30080FBE"/>
    <w:rsid w:val="30931B94"/>
    <w:rsid w:val="30EEAFF3"/>
    <w:rsid w:val="314B5F78"/>
    <w:rsid w:val="32E2941B"/>
    <w:rsid w:val="32F82A52"/>
    <w:rsid w:val="3493FAB3"/>
    <w:rsid w:val="3695B98B"/>
    <w:rsid w:val="3698A40A"/>
    <w:rsid w:val="38D33177"/>
    <w:rsid w:val="39492A7F"/>
    <w:rsid w:val="394A6148"/>
    <w:rsid w:val="3A70898F"/>
    <w:rsid w:val="3B033C37"/>
    <w:rsid w:val="3B97D250"/>
    <w:rsid w:val="3BD5FE1F"/>
    <w:rsid w:val="3C4E24F3"/>
    <w:rsid w:val="3CF7C838"/>
    <w:rsid w:val="3D1E3D56"/>
    <w:rsid w:val="3D40AFA3"/>
    <w:rsid w:val="3D4CCB0E"/>
    <w:rsid w:val="3DAF8A9C"/>
    <w:rsid w:val="3E80286E"/>
    <w:rsid w:val="405F2808"/>
    <w:rsid w:val="416E4D80"/>
    <w:rsid w:val="41B4D8E9"/>
    <w:rsid w:val="4321026A"/>
    <w:rsid w:val="4327FD6B"/>
    <w:rsid w:val="4460C777"/>
    <w:rsid w:val="45AFCE79"/>
    <w:rsid w:val="45F9E513"/>
    <w:rsid w:val="46081E2D"/>
    <w:rsid w:val="46CE698C"/>
    <w:rsid w:val="46D12DD4"/>
    <w:rsid w:val="46E2848C"/>
    <w:rsid w:val="47208974"/>
    <w:rsid w:val="4795EBB3"/>
    <w:rsid w:val="4A42ADD5"/>
    <w:rsid w:val="4AD1A4EA"/>
    <w:rsid w:val="4C4A65D1"/>
    <w:rsid w:val="4CAD643E"/>
    <w:rsid w:val="4D30BB7C"/>
    <w:rsid w:val="4DA8F355"/>
    <w:rsid w:val="4DEE8160"/>
    <w:rsid w:val="4E3FEF8B"/>
    <w:rsid w:val="4FD959CF"/>
    <w:rsid w:val="4FE50500"/>
    <w:rsid w:val="4FF0B9E0"/>
    <w:rsid w:val="4FF2822C"/>
    <w:rsid w:val="50C76BBA"/>
    <w:rsid w:val="50D9EBE5"/>
    <w:rsid w:val="521909B9"/>
    <w:rsid w:val="52252524"/>
    <w:rsid w:val="526B29A1"/>
    <w:rsid w:val="53B4DA1A"/>
    <w:rsid w:val="54C5F34F"/>
    <w:rsid w:val="554D75AF"/>
    <w:rsid w:val="55CDE253"/>
    <w:rsid w:val="56430BAD"/>
    <w:rsid w:val="57257267"/>
    <w:rsid w:val="588DA812"/>
    <w:rsid w:val="58C142C8"/>
    <w:rsid w:val="58EBA5FC"/>
    <w:rsid w:val="597C10AA"/>
    <w:rsid w:val="59C14A9B"/>
    <w:rsid w:val="5A6E4E00"/>
    <w:rsid w:val="5AD97367"/>
    <w:rsid w:val="5B6538C0"/>
    <w:rsid w:val="5C8E3B28"/>
    <w:rsid w:val="5CD74037"/>
    <w:rsid w:val="5DA5EEC2"/>
    <w:rsid w:val="5EA59A4F"/>
    <w:rsid w:val="5F30844C"/>
    <w:rsid w:val="5F3BEEEF"/>
    <w:rsid w:val="5F531B5C"/>
    <w:rsid w:val="5FB1E7F7"/>
    <w:rsid w:val="603EF0C9"/>
    <w:rsid w:val="60416AB0"/>
    <w:rsid w:val="62795FE5"/>
    <w:rsid w:val="64A85A29"/>
    <w:rsid w:val="654DA5E8"/>
    <w:rsid w:val="65C25CE0"/>
    <w:rsid w:val="65C73DC0"/>
    <w:rsid w:val="65F76552"/>
    <w:rsid w:val="67D488CE"/>
    <w:rsid w:val="67E954A7"/>
    <w:rsid w:val="687D735D"/>
    <w:rsid w:val="692834AC"/>
    <w:rsid w:val="696BFCAB"/>
    <w:rsid w:val="69E1DA39"/>
    <w:rsid w:val="6A83B5AF"/>
    <w:rsid w:val="6A8A22D2"/>
    <w:rsid w:val="6A8C5F50"/>
    <w:rsid w:val="6B07CD0C"/>
    <w:rsid w:val="6B38A6E8"/>
    <w:rsid w:val="6C25F333"/>
    <w:rsid w:val="6CBCC5CA"/>
    <w:rsid w:val="6DEC81FD"/>
    <w:rsid w:val="6E5B4AA7"/>
    <w:rsid w:val="6EACF4EF"/>
    <w:rsid w:val="6F4E959C"/>
    <w:rsid w:val="6FE84B21"/>
    <w:rsid w:val="6FF020E9"/>
    <w:rsid w:val="709DA2EA"/>
    <w:rsid w:val="70E03BF9"/>
    <w:rsid w:val="70E11304"/>
    <w:rsid w:val="70E494CF"/>
    <w:rsid w:val="70EA65FD"/>
    <w:rsid w:val="71FD7254"/>
    <w:rsid w:val="732677A8"/>
    <w:rsid w:val="74C24809"/>
    <w:rsid w:val="75138B53"/>
    <w:rsid w:val="751F1703"/>
    <w:rsid w:val="75BDD720"/>
    <w:rsid w:val="767B6FBA"/>
    <w:rsid w:val="770CE46E"/>
    <w:rsid w:val="7855CF9E"/>
    <w:rsid w:val="78FEB3D0"/>
    <w:rsid w:val="7982E5F2"/>
    <w:rsid w:val="79F8DEFA"/>
    <w:rsid w:val="7A75F88B"/>
    <w:rsid w:val="7AA2831A"/>
    <w:rsid w:val="7B1A3E55"/>
    <w:rsid w:val="7B25DE5C"/>
    <w:rsid w:val="7B291E3C"/>
    <w:rsid w:val="7B3B493A"/>
    <w:rsid w:val="7B63F553"/>
    <w:rsid w:val="7CBD4588"/>
    <w:rsid w:val="7CFFC5B4"/>
    <w:rsid w:val="7D24D6AB"/>
    <w:rsid w:val="7EBEB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75823"/>
  <w15:chartTrackingRefBased/>
  <w15:docId w15:val="{5E3D8F2E-6969-4ADE-8C67-F8980B96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E3F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E3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36"/>
    <w:rPr>
      <w:color w:val="0563C1"/>
      <w:u w:val="single"/>
    </w:rPr>
  </w:style>
  <w:style w:type="paragraph" w:customStyle="1" w:styleId="xmsolistparagraph">
    <w:name w:val="x_msolistparagraph"/>
    <w:basedOn w:val="Normal"/>
    <w:rsid w:val="00F3063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6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3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7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D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D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DB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05D79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0B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27D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6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scluster.org/turkey" TargetMode="External"/><Relationship Id="rId18" Type="http://schemas.openxmlformats.org/officeDocument/2006/relationships/hyperlink" Target="https://eur03.safelinks.protection.outlook.com/?url=https%3A%2F%2Fchat.whatsapp.com%2FFcMYhJi9LEI74fNuMcNkbC&amp;data=05%7C01%7Celeonora.corsale%40wfp.org%7C13447bf40ba74c9d4e9308db1a515445%7C462ad9aed7d94206b87471b1e079776f%7C0%7C0%7C638132708843053926%7CUnknown%7CTWFpbGZsb3d8eyJWIjoiMC4wLjAwMDAiLCJQIjoiV2luMzIiLCJBTiI6Ik1haWwiLCJXVCI6Mn0%3D%7C3000%7C%7C%7C&amp;sdata=r6rQUTO5N7LQD5gbLpiN8ovznEDZVOgHPDxg3DmYZm4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hat.whatsapp.com/J37RfbhZTkd69TXftDF4k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ee.kobotoolbox.org%2Fx%2FOPjfKUCT&amp;data=05%7C01%7Celeonora.corsale%40wfp.org%7C13447bf40ba74c9d4e9308db1a515445%7C462ad9aed7d94206b87471b1e079776f%7C0%7C0%7C638132708843053926%7CUnknown%7CTWFpbGZsb3d8eyJWIjoiMC4wLjAwMDAiLCJQIjoiV2luMzIiLCJBTiI6Ik1haWwiLCJXVCI6Mn0%3D%7C3000%7C%7C%7C&amp;sdata=KR6eRR3gU0zs97WTGwYx0LXOExLTEfoZsgnoJAD4ZQo%3D&amp;reserved=0" TargetMode="External"/><Relationship Id="rId17" Type="http://schemas.openxmlformats.org/officeDocument/2006/relationships/hyperlink" Target="https://eur03.safelinks.protection.outlook.com/?url=https%3A%2F%2Fchat.whatsapp.com%2FBW4RDIeyKr5FbHw82nYZga&amp;data=05%7C01%7Celeonora.corsale%40wfp.org%7C13447bf40ba74c9d4e9308db1a515445%7C462ad9aed7d94206b87471b1e079776f%7C0%7C0%7C638132708843053926%7CUnknown%7CTWFpbGZsb3d8eyJWIjoiMC4wLjAwMDAiLCJQIjoiV2luMzIiLCJBTiI6Ik1haWwiLCJXVCI6Mn0%3D%7C3000%7C%7C%7C&amp;sdata=FF9qJfZbaSutPh0vDAcoK1EJzkPfCIxG8N88CS0o8sE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chat.whatsapp.com%2FEgTGhNxqzV1CBnUaj3zKZA&amp;data=05%7C01%7Celeonora.corsale%40wfp.org%7C13447bf40ba74c9d4e9308db1a515445%7C462ad9aed7d94206b87471b1e079776f%7C0%7C0%7C638132708843053926%7CUnknown%7CTWFpbGZsb3d8eyJWIjoiMC4wLjAwMDAiLCJQIjoiV2luMzIiLCJBTiI6Ik1haWwiLCJXVCI6Mn0%3D%7C3000%7C%7C%7C&amp;sdata=w7G%2BWo%2BQx7n7awqwYWLUOBPqX2m4BZJanJSp8x8oE18%3D&amp;reserved=0" TargetMode="External"/><Relationship Id="rId20" Type="http://schemas.openxmlformats.org/officeDocument/2006/relationships/hyperlink" Target="https://chat.whatsapp.com/Cz4d8gx0maRAMVQSWJqcZ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emelli@ibc.org.t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leonora.corsale@wfp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hat.whatsapp.com/EPDpG1o7DwdLWYYwfeQSB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s%3A%2F%2Fteams.microsoft.com%2Fl%2Fteam%2F19%253aQuZ7Y6Lg0E-Bs1LPFvRxk43HbOZfsibXelvxCHIc1981%2540thread.tacv2%2Fconversations%3FgroupId%3D22fe1473-cfdd-4d66-8452-8d228c7db151%26tenantId%3D462ad9ae-d7d9-4206-b874-71b1e079776f&amp;data=05%7C01%7Celeonora.corsale%40wfp.org%7C13447bf40ba74c9d4e9308db1a515445%7C462ad9aed7d94206b87471b1e079776f%7C0%7C0%7C638132708843053926%7CUnknown%7CTWFpbGZsb3d8eyJWIjoiMC4wLjAwMDAiLCJQIjoiV2luMzIiLCJBTiI6Ik1haWwiLCJXVCI6Mn0%3D%7C3000%7C%7C%7C&amp;sdata=KytBKucGElco7aSM47%2FpFRZVjnl1DP9r4f6eM5Gv7Ss%3D&amp;reserved=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D091BC99E64F9C6EA805864DA9CD" ma:contentTypeVersion="2" ma:contentTypeDescription="Create a new document." ma:contentTypeScope="" ma:versionID="cc0a62aec2d4121a0201553052cfad6c">
  <xsd:schema xmlns:xsd="http://www.w3.org/2001/XMLSchema" xmlns:xs="http://www.w3.org/2001/XMLSchema" xmlns:p="http://schemas.microsoft.com/office/2006/metadata/properties" xmlns:ns2="a1e97eab-7388-42b1-9dc6-ecf55e3bfe52" targetNamespace="http://schemas.microsoft.com/office/2006/metadata/properties" ma:root="true" ma:fieldsID="a7b9bd5e1ea428f00c2f7297a478d486" ns2:_="">
    <xsd:import namespace="a1e97eab-7388-42b1-9dc6-ecf55e3bf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7eab-7388-42b1-9dc6-ecf55e3bf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0BEAF-75C1-4B55-B608-6D8B715DA8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4F1BA-37C0-4DC5-972F-064795243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0AE4BB-2159-4482-947E-0AD71A07D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83392-D8B4-4775-9EED-CFE89A9A5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97eab-7388-42b1-9dc6-ecf55e3bf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CORSALE</dc:creator>
  <cp:keywords/>
  <dc:description/>
  <cp:lastModifiedBy>Ozge ULUSOY DAGTEKIN</cp:lastModifiedBy>
  <cp:revision>161</cp:revision>
  <dcterms:created xsi:type="dcterms:W3CDTF">2023-04-20T06:28:00Z</dcterms:created>
  <dcterms:modified xsi:type="dcterms:W3CDTF">2023-05-18T09:04:00Z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0x010100969FD091BC99E64F9C6EA805864DA9CD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2300</vt:r8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  <property fmtid="{D5CDD505-2E9C-101B-9397-08002B2CF9AE}" pid="14" name="SharedWithUsers">
    <vt:lpwstr>155;#Eleonora CORSALE;#259;#Felix CUCCHI;#318;#FSL_TUR_EQ_List Members</vt:lpwstr>
  </property>
</Properties>
</file>