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0"/>
        <w:gridCol w:w="10060"/>
      </w:tblGrid>
      <w:tr w:rsidR="005D240C" w:rsidRPr="00C6002C" w14:paraId="5FD5BE4F" w14:textId="77777777" w:rsidTr="269F1730">
        <w:trPr>
          <w:tblHeader/>
        </w:trPr>
        <w:tc>
          <w:tcPr>
            <w:tcW w:w="20" w:type="dxa"/>
          </w:tcPr>
          <w:p w14:paraId="70E49F0A" w14:textId="77777777" w:rsidR="005D240C" w:rsidRPr="00C6002C" w:rsidRDefault="005D240C" w:rsidP="003C18D6">
            <w:pPr>
              <w:jc w:val="both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0060" w:type="dxa"/>
          </w:tcPr>
          <w:p w14:paraId="2C9B0594" w14:textId="77777777" w:rsidR="00677911" w:rsidRPr="0073026A" w:rsidRDefault="00677911" w:rsidP="00D96F7A">
            <w:pPr>
              <w:pStyle w:val="Title"/>
              <w:jc w:val="both"/>
              <w:rPr>
                <w:rFonts w:ascii="Arial Narrow" w:hAnsi="Arial Narrow"/>
                <w:b w:val="0"/>
                <w:bCs w:val="0"/>
                <w:color w:val="auto"/>
                <w:sz w:val="36"/>
                <w:szCs w:val="36"/>
              </w:rPr>
            </w:pPr>
          </w:p>
          <w:p w14:paraId="7EB3BBF8" w14:textId="77777777" w:rsidR="00677911" w:rsidRPr="0073026A" w:rsidRDefault="00677911" w:rsidP="00D96F7A">
            <w:pPr>
              <w:pStyle w:val="Title"/>
              <w:jc w:val="both"/>
              <w:rPr>
                <w:rFonts w:ascii="Arial Narrow" w:hAnsi="Arial Narrow"/>
                <w:b w:val="0"/>
                <w:bCs w:val="0"/>
                <w:color w:val="auto"/>
                <w:sz w:val="36"/>
                <w:szCs w:val="36"/>
              </w:rPr>
            </w:pPr>
          </w:p>
          <w:p w14:paraId="29BDA1D2" w14:textId="4A42475A" w:rsidR="00677911" w:rsidRPr="0073026A" w:rsidRDefault="00676DB1" w:rsidP="269F1730">
            <w:pPr>
              <w:pStyle w:val="Title"/>
              <w:jc w:val="center"/>
              <w:rPr>
                <w:rFonts w:ascii="Arial Narrow" w:hAnsi="Arial Narrow"/>
                <w:color w:val="auto"/>
                <w:sz w:val="36"/>
                <w:szCs w:val="36"/>
              </w:rPr>
            </w:pPr>
            <w:r w:rsidRPr="269F1730">
              <w:rPr>
                <w:rFonts w:ascii="Arial Narrow" w:hAnsi="Arial Narrow"/>
                <w:color w:val="auto"/>
                <w:sz w:val="36"/>
                <w:szCs w:val="36"/>
              </w:rPr>
              <w:t xml:space="preserve">FSS </w:t>
            </w:r>
            <w:r w:rsidR="00677911" w:rsidRPr="269F1730">
              <w:rPr>
                <w:rFonts w:ascii="Arial Narrow" w:hAnsi="Arial Narrow"/>
                <w:color w:val="auto"/>
                <w:sz w:val="36"/>
                <w:szCs w:val="36"/>
              </w:rPr>
              <w:t>Objectives and Indicators – JRP 202</w:t>
            </w:r>
            <w:r w:rsidR="0073026A" w:rsidRPr="269F1730">
              <w:rPr>
                <w:rFonts w:ascii="Arial Narrow" w:hAnsi="Arial Narrow"/>
                <w:color w:val="auto"/>
                <w:sz w:val="36"/>
                <w:szCs w:val="36"/>
              </w:rPr>
              <w:t>3</w:t>
            </w:r>
          </w:p>
          <w:p w14:paraId="396802A8" w14:textId="77777777" w:rsidR="00041132" w:rsidRPr="0073026A" w:rsidRDefault="00677911" w:rsidP="0073026A">
            <w:pPr>
              <w:spacing w:before="0" w:after="160" w:line="259" w:lineRule="auto"/>
              <w:jc w:val="both"/>
              <w:rPr>
                <w:rFonts w:ascii="Arial Narrow" w:eastAsiaTheme="minorEastAsia" w:hAnsi="Arial Narrow"/>
              </w:rPr>
            </w:pPr>
            <w:r w:rsidRPr="0073026A">
              <w:rPr>
                <w:rFonts w:ascii="Arial Narrow" w:hAnsi="Arial Narrow"/>
              </w:rPr>
              <w:t>Sector Objective 1:</w:t>
            </w:r>
            <w:r w:rsidRPr="0073026A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041132" w:rsidRPr="0073026A">
              <w:rPr>
                <w:rFonts w:ascii="Arial Narrow" w:eastAsiaTheme="minorEastAsia" w:hAnsi="Arial Narrow"/>
              </w:rPr>
              <w:t xml:space="preserve">Ensure and sustain the timely provision of life-saving nutrition-sensitive food assistance including school feeding for Rohingya refugee /communities /FDMN.     </w:t>
            </w:r>
          </w:p>
          <w:p w14:paraId="57D6D235" w14:textId="5A57B372" w:rsidR="00F4328F" w:rsidRPr="0073026A" w:rsidRDefault="00274791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</w:rPr>
            </w:pP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Number </w:t>
            </w:r>
            <w:r w:rsidR="00F4328F" w:rsidRPr="0073026A">
              <w:rPr>
                <w:rFonts w:ascii="Arial Narrow" w:hAnsi="Arial Narrow"/>
                <w:b w:val="0"/>
                <w:bCs w:val="0"/>
                <w:color w:val="000000" w:themeColor="text1"/>
              </w:rPr>
              <w:t>of refugees receiving regular food assistance through the primary sources of e-voucher outlets and fresh food corners</w:t>
            </w:r>
            <w:r w:rsidR="000602E6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</w:t>
            </w:r>
            <w:r w:rsidR="000602E6"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</w:rPr>
              <w:t>(5W)</w:t>
            </w:r>
          </w:p>
          <w:p w14:paraId="674B0F52" w14:textId="7A392E6A" w:rsidR="00F4328F" w:rsidRPr="0073026A" w:rsidRDefault="00E26D1D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</w:rPr>
              <w:t>R</w:t>
            </w:r>
            <w:r w:rsidR="00F4328F" w:rsidRPr="0073026A">
              <w:rPr>
                <w:rFonts w:ascii="Arial Narrow" w:hAnsi="Arial Narrow"/>
                <w:b w:val="0"/>
                <w:bCs w:val="0"/>
                <w:color w:val="000000" w:themeColor="text1"/>
              </w:rPr>
              <w:t>efugee households reached with timely food assistance in case of a disaster</w:t>
            </w:r>
            <w:r w:rsidR="000602E6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</w:t>
            </w:r>
            <w:r w:rsidR="000602E6" w:rsidRPr="00E26D1D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</w:rPr>
              <w:t>(</w:t>
            </w:r>
            <w:r w:rsidRPr="00E26D1D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</w:rPr>
              <w:t>5W</w:t>
            </w:r>
            <w:r w:rsidR="000602E6" w:rsidRPr="00E26D1D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</w:rPr>
              <w:t>)</w:t>
            </w:r>
          </w:p>
          <w:p w14:paraId="3A59E15F" w14:textId="46156397" w:rsidR="00677911" w:rsidRPr="0073026A" w:rsidRDefault="00274791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</w:rPr>
            </w:pP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>Percentage</w:t>
            </w:r>
            <w:r w:rsidR="00F4328F" w:rsidRPr="0073026A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of refugee households with an acceptable Food Consumption Score</w:t>
            </w:r>
            <w:r w:rsidR="000602E6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</w:t>
            </w:r>
            <w:r w:rsidR="000602E6"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cyan"/>
              </w:rPr>
              <w:t>(</w:t>
            </w:r>
            <w:r w:rsidR="00E26D1D">
              <w:rPr>
                <w:rFonts w:ascii="Arial Narrow" w:hAnsi="Arial Narrow"/>
                <w:b w:val="0"/>
                <w:bCs w:val="0"/>
                <w:color w:val="000000" w:themeColor="text1"/>
                <w:highlight w:val="cyan"/>
              </w:rPr>
              <w:t>VAM</w:t>
            </w:r>
            <w:r w:rsidR="000602E6"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cyan"/>
              </w:rPr>
              <w:t>)</w:t>
            </w:r>
          </w:p>
          <w:p w14:paraId="31BE575F" w14:textId="37959E1F" w:rsidR="00531828" w:rsidRPr="0073026A" w:rsidRDefault="00531828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</w:rPr>
            </w:pP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>Percentage</w:t>
            </w: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of refugee households using a consumption-based coping strategy</w:t>
            </w:r>
            <w:r w:rsidR="000602E6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</w:t>
            </w:r>
            <w:r w:rsidR="000602E6"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cyan"/>
              </w:rPr>
              <w:t>(</w:t>
            </w:r>
            <w:r w:rsidR="00E26D1D">
              <w:rPr>
                <w:rFonts w:ascii="Arial Narrow" w:hAnsi="Arial Narrow"/>
                <w:b w:val="0"/>
                <w:bCs w:val="0"/>
                <w:color w:val="000000" w:themeColor="text1"/>
                <w:highlight w:val="cyan"/>
              </w:rPr>
              <w:t>REVA</w:t>
            </w:r>
            <w:r w:rsidR="000602E6"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cyan"/>
              </w:rPr>
              <w:t>)</w:t>
            </w:r>
          </w:p>
          <w:p w14:paraId="2CA775B3" w14:textId="408EAEAD" w:rsidR="0075394F" w:rsidRPr="0073026A" w:rsidRDefault="0075394F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</w:rPr>
            </w:pP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Number of </w:t>
            </w:r>
            <w:r w:rsidR="000602E6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children </w:t>
            </w: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>receiv</w:t>
            </w:r>
            <w:r w:rsidR="000602E6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>ing</w:t>
            </w: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="000602E6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fortified biscuits in the Rohingya refugee camps </w:t>
            </w:r>
            <w:r w:rsidR="000602E6"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</w:rPr>
              <w:t>(5W)</w:t>
            </w:r>
          </w:p>
          <w:p w14:paraId="165FE52F" w14:textId="77777777" w:rsidR="00274791" w:rsidRPr="0073026A" w:rsidRDefault="00274791" w:rsidP="0073026A">
            <w:pPr>
              <w:pStyle w:val="ListParagraph"/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</w:rPr>
            </w:pPr>
          </w:p>
          <w:p w14:paraId="0592A631" w14:textId="77777777" w:rsidR="00041132" w:rsidRPr="0073026A" w:rsidRDefault="00677911" w:rsidP="0073026A">
            <w:pPr>
              <w:spacing w:before="0" w:after="160" w:line="259" w:lineRule="auto"/>
              <w:jc w:val="both"/>
              <w:rPr>
                <w:rFonts w:ascii="Arial Narrow" w:eastAsiaTheme="minorEastAsia" w:hAnsi="Arial Narrow"/>
              </w:rPr>
            </w:pPr>
            <w:r w:rsidRPr="0073026A">
              <w:rPr>
                <w:rFonts w:ascii="Arial Narrow" w:hAnsi="Arial Narrow"/>
              </w:rPr>
              <w:t>Sector Objective 2:</w:t>
            </w:r>
            <w:r w:rsidRPr="0073026A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041132" w:rsidRPr="0073026A">
              <w:rPr>
                <w:rFonts w:ascii="Arial Narrow" w:eastAsiaTheme="minorEastAsia" w:hAnsi="Arial Narrow"/>
              </w:rPr>
              <w:t xml:space="preserve">Support food security resiliency of Rohingya refugee /communities /FDMN through climate-sensitive food production in a stressed environment with early warning and early actions. </w:t>
            </w:r>
          </w:p>
          <w:p w14:paraId="107EE118" w14:textId="299955CA" w:rsidR="000602E6" w:rsidRDefault="000602E6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Number of households reached with on-farm resiliency support (crop agriculture, livestock, aquaculture etc.) </w:t>
            </w:r>
            <w:r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</w:rPr>
              <w:t>(5W)</w:t>
            </w:r>
          </w:p>
          <w:p w14:paraId="4A408F10" w14:textId="7ED42BCB" w:rsidR="000602E6" w:rsidRPr="00E26D1D" w:rsidRDefault="000602E6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</w:pP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Number of households engaged </w:t>
            </w:r>
            <w:r w:rsidR="00E26D1D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>in</w:t>
            </w: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 climate-sensitive food production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</w:rPr>
              <w:t>(5W)</w:t>
            </w:r>
          </w:p>
          <w:p w14:paraId="121CEA5E" w14:textId="4D892AFC" w:rsidR="00E26D1D" w:rsidRPr="000602E6" w:rsidRDefault="00E26D1D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Number of households engaged in cash-for-work and volunteer activities </w:t>
            </w:r>
            <w:r w:rsidRPr="00E26D1D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  <w:lang w:val="en-GB"/>
              </w:rPr>
              <w:t>(</w:t>
            </w:r>
            <w:proofErr w:type="spellStart"/>
            <w:r w:rsidRPr="00E26D1D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  <w:lang w:val="en-GB"/>
              </w:rPr>
              <w:t>CfW</w:t>
            </w:r>
            <w:proofErr w:type="spellEnd"/>
            <w:r w:rsidRPr="00E26D1D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  <w:lang w:val="en-GB"/>
              </w:rPr>
              <w:t>/5W)</w:t>
            </w:r>
          </w:p>
          <w:p w14:paraId="6760F868" w14:textId="7F502118" w:rsidR="000602E6" w:rsidRPr="000602E6" w:rsidRDefault="000602E6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Percent of refugee households using crisis coping strategy </w:t>
            </w:r>
            <w:r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cyan"/>
              </w:rPr>
              <w:t>(</w:t>
            </w:r>
            <w:r w:rsidR="00E26D1D">
              <w:rPr>
                <w:rFonts w:ascii="Arial Narrow" w:hAnsi="Arial Narrow"/>
                <w:b w:val="0"/>
                <w:bCs w:val="0"/>
                <w:color w:val="000000" w:themeColor="text1"/>
                <w:highlight w:val="cyan"/>
              </w:rPr>
              <w:t>REVA</w:t>
            </w:r>
            <w:r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cyan"/>
              </w:rPr>
              <w:t>)</w:t>
            </w:r>
          </w:p>
          <w:p w14:paraId="3E0436D6" w14:textId="77777777" w:rsidR="00041132" w:rsidRPr="0073026A" w:rsidRDefault="00677911" w:rsidP="0073026A">
            <w:pPr>
              <w:spacing w:before="0" w:after="160" w:line="259" w:lineRule="auto"/>
              <w:jc w:val="both"/>
              <w:rPr>
                <w:rFonts w:ascii="Arial Narrow" w:eastAsiaTheme="minorEastAsia" w:hAnsi="Arial Narrow"/>
              </w:rPr>
            </w:pPr>
            <w:r w:rsidRPr="0073026A">
              <w:rPr>
                <w:rFonts w:ascii="Arial Narrow" w:hAnsi="Arial Narrow"/>
              </w:rPr>
              <w:t>Sector Objective 3:</w:t>
            </w:r>
            <w:r w:rsidRPr="0073026A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041132" w:rsidRPr="0073026A">
              <w:rPr>
                <w:rFonts w:ascii="Arial Narrow" w:eastAsiaTheme="minorEastAsia" w:hAnsi="Arial Narrow"/>
              </w:rPr>
              <w:t xml:space="preserve">Strengthen household food security and nutrition of the host and local communities through climate-smart agricultural production, </w:t>
            </w:r>
            <w:proofErr w:type="spellStart"/>
            <w:r w:rsidR="00041132" w:rsidRPr="0073026A">
              <w:rPr>
                <w:rFonts w:ascii="Arial Narrow" w:eastAsiaTheme="minorEastAsia" w:hAnsi="Arial Narrow"/>
              </w:rPr>
              <w:t>agro</w:t>
            </w:r>
            <w:proofErr w:type="spellEnd"/>
            <w:r w:rsidR="00041132" w:rsidRPr="0073026A">
              <w:rPr>
                <w:rFonts w:ascii="Arial Narrow" w:eastAsiaTheme="minorEastAsia" w:hAnsi="Arial Narrow"/>
              </w:rPr>
              <w:t xml:space="preserve">-processing, market linkages, resilient income opportunities, school feeding and disaster response preparedness with early actions.     </w:t>
            </w:r>
          </w:p>
          <w:p w14:paraId="3CA9CAAB" w14:textId="241C762F" w:rsidR="006E4CCD" w:rsidRPr="0073026A" w:rsidRDefault="006E4CCD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</w:rPr>
            </w:pP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>Number</w:t>
            </w: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of host community households reached with </w:t>
            </w:r>
            <w:r w:rsidR="005D35B6">
              <w:rPr>
                <w:rFonts w:ascii="Arial Narrow" w:hAnsi="Arial Narrow"/>
                <w:b w:val="0"/>
                <w:bCs w:val="0"/>
                <w:color w:val="000000" w:themeColor="text1"/>
              </w:rPr>
              <w:t>on-farm</w:t>
            </w: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livelihoods support</w:t>
            </w:r>
            <w:r w:rsidR="005D35B6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(crop agriculture, fisheries, livestock) </w:t>
            </w:r>
            <w:r w:rsidR="005D35B6"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</w:rPr>
              <w:t>(5W)</w:t>
            </w:r>
          </w:p>
          <w:p w14:paraId="2725661D" w14:textId="313A978E" w:rsidR="00B1276D" w:rsidRPr="0073026A" w:rsidRDefault="00B1276D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</w:pPr>
            <w:r w:rsidRPr="269F1730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>Number of households engaged with climate-s</w:t>
            </w:r>
            <w:r w:rsidR="00E26D1D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>mart</w:t>
            </w:r>
            <w:r w:rsidRPr="269F1730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 agriculture</w:t>
            </w:r>
            <w:r w:rsidR="00E26D1D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="00E26D1D"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</w:rPr>
              <w:t>(5W)</w:t>
            </w:r>
          </w:p>
          <w:p w14:paraId="5C09C6C6" w14:textId="4AFCE94C" w:rsidR="006E4CCD" w:rsidRPr="00E26D1D" w:rsidRDefault="006E4CCD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</w:rPr>
            </w:pPr>
            <w:r w:rsidRPr="269F1730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>Number</w:t>
            </w:r>
            <w:r w:rsidRPr="269F1730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of </w:t>
            </w:r>
            <w:r w:rsidR="005D35B6">
              <w:rPr>
                <w:rFonts w:ascii="Arial Narrow" w:hAnsi="Arial Narrow"/>
                <w:b w:val="0"/>
                <w:bCs w:val="0"/>
                <w:color w:val="000000" w:themeColor="text1"/>
              </w:rPr>
              <w:t>households</w:t>
            </w:r>
            <w:r w:rsidRPr="269F1730">
              <w:rPr>
                <w:rFonts w:ascii="Arial Narrow" w:hAnsi="Arial Narrow"/>
                <w:b w:val="0"/>
                <w:bCs w:val="0"/>
                <w:color w:val="000000" w:themeColor="text1"/>
              </w:rPr>
              <w:t> </w:t>
            </w:r>
            <w:r w:rsidR="005D35B6">
              <w:rPr>
                <w:rFonts w:ascii="Arial Narrow" w:hAnsi="Arial Narrow"/>
                <w:b w:val="0"/>
                <w:bCs w:val="0"/>
                <w:color w:val="000000" w:themeColor="text1"/>
              </w:rPr>
              <w:t>reached with cash support (cash-for-work, conditional cash, and unconditional cash)</w:t>
            </w:r>
            <w:r w:rsidRPr="269F1730">
              <w:rPr>
                <w:rFonts w:ascii="Arial Narrow" w:hAnsi="Arial Narrow"/>
                <w:b w:val="0"/>
                <w:bCs w:val="0"/>
                <w:color w:val="000000" w:themeColor="text1"/>
              </w:rPr>
              <w:t>.</w:t>
            </w:r>
            <w:r w:rsidR="00E26D1D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</w:t>
            </w:r>
            <w:r w:rsidR="00E26D1D" w:rsidRPr="005D35B6">
              <w:rPr>
                <w:rFonts w:ascii="Arial Narrow" w:hAnsi="Arial Narrow"/>
                <w:b w:val="0"/>
                <w:bCs w:val="0"/>
                <w:highlight w:val="yellow"/>
              </w:rPr>
              <w:t>(5W)</w:t>
            </w:r>
          </w:p>
          <w:p w14:paraId="638EF34E" w14:textId="714DD589" w:rsidR="00E26D1D" w:rsidRPr="00E26D1D" w:rsidRDefault="00E26D1D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</w:rPr>
            </w:pP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Number of 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children </w:t>
            </w: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>receiv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>ing</w:t>
            </w: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lang w:val="en-GB"/>
              </w:rPr>
              <w:t xml:space="preserve">fortified biscuits in the host and local communities </w:t>
            </w:r>
            <w:r w:rsidRPr="000602E6">
              <w:rPr>
                <w:rFonts w:ascii="Arial Narrow" w:hAnsi="Arial Narrow"/>
                <w:b w:val="0"/>
                <w:bCs w:val="0"/>
                <w:color w:val="000000" w:themeColor="text1"/>
                <w:highlight w:val="yellow"/>
              </w:rPr>
              <w:t>(5W)</w:t>
            </w:r>
          </w:p>
          <w:p w14:paraId="50C90EDA" w14:textId="7A006AA9" w:rsidR="00041132" w:rsidRPr="0073026A" w:rsidRDefault="00041132" w:rsidP="0073026A">
            <w:pPr>
              <w:spacing w:before="0" w:after="160" w:line="259" w:lineRule="auto"/>
              <w:jc w:val="both"/>
              <w:rPr>
                <w:rFonts w:ascii="Arial Narrow" w:eastAsiaTheme="minorEastAsia" w:hAnsi="Arial Narrow"/>
              </w:rPr>
            </w:pPr>
            <w:r w:rsidRPr="0073026A">
              <w:rPr>
                <w:rFonts w:ascii="Arial Narrow" w:hAnsi="Arial Narrow"/>
              </w:rPr>
              <w:t>Sector Objective 4:</w:t>
            </w:r>
            <w:r w:rsidRPr="0073026A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73026A">
              <w:rPr>
                <w:rFonts w:ascii="Arial Narrow" w:eastAsiaTheme="minorEastAsia" w:hAnsi="Arial Narrow"/>
              </w:rPr>
              <w:t>Improve the socio-economic status of the host and local communities by enhancing the capacity to manage natural resources and disaster risks sustainably, while addressing climate change impacts.</w:t>
            </w:r>
          </w:p>
          <w:p w14:paraId="56B5033A" w14:textId="2FDBD519" w:rsidR="00D96F7A" w:rsidRPr="0073026A" w:rsidRDefault="00D96F7A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  <w:color w:val="000000" w:themeColor="text1"/>
              </w:rPr>
            </w:pPr>
            <w:r w:rsidRPr="0073026A">
              <w:rPr>
                <w:rFonts w:ascii="Arial Narrow" w:hAnsi="Arial Narrow"/>
                <w:b w:val="0"/>
                <w:bCs w:val="0"/>
                <w:color w:val="000000" w:themeColor="text1"/>
              </w:rPr>
              <w:t>Hectares of land reforested and maintained in surrounding host and local communities</w:t>
            </w:r>
            <w:r w:rsidR="00E26D1D">
              <w:rPr>
                <w:rFonts w:ascii="Arial Narrow" w:hAnsi="Arial Narrow"/>
                <w:b w:val="0"/>
                <w:bCs w:val="0"/>
                <w:color w:val="000000" w:themeColor="text1"/>
              </w:rPr>
              <w:t xml:space="preserve"> </w:t>
            </w:r>
            <w:r w:rsidR="00E26D1D" w:rsidRPr="00E26D1D">
              <w:rPr>
                <w:rFonts w:ascii="Arial Narrow" w:hAnsi="Arial Narrow"/>
                <w:b w:val="0"/>
                <w:bCs w:val="0"/>
                <w:color w:val="000000" w:themeColor="text1"/>
                <w:highlight w:val="cyan"/>
              </w:rPr>
              <w:t>(FSS)</w:t>
            </w:r>
          </w:p>
          <w:p w14:paraId="727078C3" w14:textId="0D7F0119" w:rsidR="005D35B6" w:rsidRPr="0073026A" w:rsidRDefault="005D35B6" w:rsidP="00E26D1D">
            <w:pPr>
              <w:pStyle w:val="ListParagraph"/>
              <w:numPr>
                <w:ilvl w:val="0"/>
                <w:numId w:val="44"/>
              </w:numPr>
              <w:spacing w:before="0" w:after="160" w:line="259" w:lineRule="auto"/>
              <w:jc w:val="both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Number of host community individuals participating in disaster risk reduction/natural resource management activities </w:t>
            </w:r>
            <w:r w:rsidRPr="005D35B6">
              <w:rPr>
                <w:rFonts w:ascii="Arial Narrow" w:hAnsi="Arial Narrow"/>
                <w:b w:val="0"/>
                <w:bCs w:val="0"/>
                <w:highlight w:val="yellow"/>
              </w:rPr>
              <w:t>(5W)</w:t>
            </w:r>
          </w:p>
        </w:tc>
      </w:tr>
    </w:tbl>
    <w:p w14:paraId="557546F6" w14:textId="6616EB9E" w:rsidR="00476F52" w:rsidRDefault="00476F52" w:rsidP="0073026A">
      <w:pPr>
        <w:spacing w:line="40" w:lineRule="atLeast"/>
        <w:contextualSpacing/>
        <w:jc w:val="both"/>
        <w:textAlignment w:val="baseline"/>
        <w:rPr>
          <w:rFonts w:ascii="Arial Narrow" w:hAnsi="Arial Narrow" w:cs="Open Sans"/>
          <w:sz w:val="20"/>
          <w:szCs w:val="20"/>
        </w:rPr>
      </w:pPr>
    </w:p>
    <w:sectPr w:rsidR="00476F52" w:rsidSect="000B059D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108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727B" w14:textId="77777777" w:rsidR="00095AA8" w:rsidRDefault="00095AA8">
      <w:pPr>
        <w:spacing w:before="0" w:after="0" w:line="240" w:lineRule="auto"/>
      </w:pPr>
      <w:r>
        <w:separator/>
      </w:r>
    </w:p>
    <w:p w14:paraId="5035B632" w14:textId="77777777" w:rsidR="00095AA8" w:rsidRDefault="00095AA8"/>
    <w:p w14:paraId="379B6A04" w14:textId="77777777" w:rsidR="00095AA8" w:rsidRDefault="00095AA8"/>
  </w:endnote>
  <w:endnote w:type="continuationSeparator" w:id="0">
    <w:p w14:paraId="68BFC227" w14:textId="77777777" w:rsidR="00095AA8" w:rsidRDefault="00095AA8">
      <w:pPr>
        <w:spacing w:before="0" w:after="0" w:line="240" w:lineRule="auto"/>
      </w:pPr>
      <w:r>
        <w:continuationSeparator/>
      </w:r>
    </w:p>
    <w:p w14:paraId="1F88312E" w14:textId="77777777" w:rsidR="00095AA8" w:rsidRDefault="00095AA8"/>
    <w:p w14:paraId="46D3717A" w14:textId="77777777" w:rsidR="00095AA8" w:rsidRDefault="00095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ｺﾞｼｯｸM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C5B4" w14:textId="77777777" w:rsidR="000B059D" w:rsidRDefault="000B059D" w:rsidP="000B059D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</w:rPr>
    </w:pPr>
    <w:r w:rsidRPr="0011430D">
      <w:rPr>
        <w:rFonts w:ascii="Avenir Book" w:hAnsi="Avenir Book" w:cs="Avenir Book"/>
        <w:color w:val="000000" w:themeColor="text1"/>
        <w:sz w:val="16"/>
        <w:szCs w:val="16"/>
      </w:rPr>
      <w:t>global Food Security Cluster Support Team</w:t>
    </w:r>
  </w:p>
  <w:p w14:paraId="781F4F2C" w14:textId="77777777" w:rsidR="000B059D" w:rsidRPr="00AB776E" w:rsidRDefault="000B059D" w:rsidP="000B059D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  <w:lang w:val="es-ES"/>
      </w:rPr>
    </w:pPr>
    <w:r w:rsidRPr="00AB776E">
      <w:rPr>
        <w:rFonts w:ascii="Avenir Book" w:hAnsi="Avenir Book" w:cs="Avenir Book"/>
        <w:color w:val="000000" w:themeColor="text1"/>
        <w:sz w:val="16"/>
        <w:szCs w:val="16"/>
        <w:lang w:val="es-ES"/>
      </w:rPr>
      <w:t xml:space="preserve">WFP HQ, </w:t>
    </w:r>
    <w:proofErr w:type="spellStart"/>
    <w:r w:rsidRPr="00AB776E">
      <w:rPr>
        <w:rFonts w:ascii="Avenir Book" w:hAnsi="Avenir Book" w:cs="Avenir Book"/>
        <w:color w:val="000000" w:themeColor="text1"/>
        <w:sz w:val="16"/>
        <w:szCs w:val="16"/>
        <w:lang w:val="es-ES"/>
      </w:rPr>
      <w:t>Via</w:t>
    </w:r>
    <w:proofErr w:type="spellEnd"/>
    <w:r w:rsidRPr="00AB776E">
      <w:rPr>
        <w:rFonts w:ascii="Avenir Book" w:hAnsi="Avenir Book" w:cs="Avenir Book"/>
        <w:color w:val="000000" w:themeColor="text1"/>
        <w:sz w:val="16"/>
        <w:szCs w:val="16"/>
        <w:lang w:val="es-ES"/>
      </w:rPr>
      <w:t xml:space="preserve"> Cesare Giulio Viola, 68 00148 Roma, </w:t>
    </w:r>
    <w:proofErr w:type="spellStart"/>
    <w:r w:rsidRPr="00AB776E">
      <w:rPr>
        <w:rFonts w:ascii="Avenir Book" w:hAnsi="Avenir Book" w:cs="Avenir Book"/>
        <w:color w:val="000000" w:themeColor="text1"/>
        <w:sz w:val="16"/>
        <w:szCs w:val="16"/>
        <w:lang w:val="es-ES"/>
      </w:rPr>
      <w:t>Italy</w:t>
    </w:r>
    <w:proofErr w:type="spellEnd"/>
  </w:p>
  <w:p w14:paraId="642D4172" w14:textId="77777777" w:rsidR="000B059D" w:rsidRDefault="00F04684" w:rsidP="000B059D">
    <w:pPr>
      <w:widowControl w:val="0"/>
      <w:autoSpaceDE w:val="0"/>
      <w:autoSpaceDN w:val="0"/>
      <w:adjustRightInd w:val="0"/>
      <w:ind w:left="567"/>
      <w:jc w:val="center"/>
    </w:pPr>
    <w:hyperlink r:id="rId1" w:history="1">
      <w:r w:rsidR="000B059D" w:rsidRPr="005C7F9E">
        <w:rPr>
          <w:rStyle w:val="Hyperlink"/>
          <w:rFonts w:ascii="Avenir Book" w:hAnsi="Avenir Book" w:cs="Avenir Book"/>
          <w:sz w:val="16"/>
          <w:szCs w:val="16"/>
        </w:rPr>
        <w:t>www.fscluster.org</w:t>
      </w:r>
    </w:hyperlink>
    <w:r w:rsidR="000B059D">
      <w:rPr>
        <w:rFonts w:ascii="Avenir Book" w:hAnsi="Avenir Book" w:cs="Avenir Book"/>
        <w:color w:val="000000" w:themeColor="text1"/>
        <w:sz w:val="16"/>
        <w:szCs w:val="16"/>
      </w:rPr>
      <w:t xml:space="preserve">  I  </w:t>
    </w:r>
    <w:hyperlink r:id="rId2" w:history="1">
      <w:r w:rsidR="000B059D" w:rsidRPr="0011430D">
        <w:rPr>
          <w:rFonts w:ascii="Avenir Book" w:hAnsi="Avenir Book" w:cs="Avenir Book"/>
          <w:color w:val="000000" w:themeColor="text1"/>
          <w:sz w:val="16"/>
          <w:szCs w:val="16"/>
          <w:u w:val="single" w:color="0000E9"/>
        </w:rPr>
        <w:t>info@FSCluster.org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1FA5" w14:textId="77777777" w:rsidR="000B059D" w:rsidRDefault="000B059D" w:rsidP="008011D3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78A7" w14:textId="443D8230" w:rsidR="008011D3" w:rsidRDefault="00DA715B" w:rsidP="008011D3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</w:rPr>
    </w:pPr>
    <w:r>
      <w:rPr>
        <w:rFonts w:ascii="Avenir Book" w:hAnsi="Avenir Book" w:cs="Avenir Book"/>
        <w:color w:val="000000" w:themeColor="text1"/>
        <w:sz w:val="16"/>
        <w:szCs w:val="16"/>
      </w:rPr>
      <w:t>Cox’s Bazar Food Security Sector</w:t>
    </w:r>
  </w:p>
  <w:p w14:paraId="344668C6" w14:textId="1085E564" w:rsidR="008011D3" w:rsidRPr="007B3373" w:rsidRDefault="007B3373" w:rsidP="008011D3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  <w:lang w:val="en-GB"/>
      </w:rPr>
    </w:pPr>
    <w:r w:rsidRPr="007B3373">
      <w:rPr>
        <w:rFonts w:ascii="Avenir Book" w:hAnsi="Avenir Book" w:cs="Avenir Book"/>
        <w:color w:val="000000" w:themeColor="text1"/>
        <w:sz w:val="16"/>
        <w:szCs w:val="16"/>
        <w:lang w:val="en-GB"/>
      </w:rPr>
      <w:t>S</w:t>
    </w:r>
    <w:r>
      <w:rPr>
        <w:rFonts w:ascii="Avenir Book" w:hAnsi="Avenir Book" w:cs="Avenir Book"/>
        <w:color w:val="000000" w:themeColor="text1"/>
        <w:sz w:val="16"/>
        <w:szCs w:val="16"/>
        <w:lang w:val="en-GB"/>
      </w:rPr>
      <w:t xml:space="preserve">haibal Luxury Cottage, Motel Road, Cox’s Bazar </w:t>
    </w:r>
    <w:proofErr w:type="spellStart"/>
    <w:r>
      <w:rPr>
        <w:rFonts w:ascii="Avenir Book" w:hAnsi="Avenir Book" w:cs="Avenir Book"/>
        <w:color w:val="000000" w:themeColor="text1"/>
        <w:sz w:val="16"/>
        <w:szCs w:val="16"/>
        <w:lang w:val="en-GB"/>
      </w:rPr>
      <w:t>Sadar</w:t>
    </w:r>
    <w:proofErr w:type="spellEnd"/>
    <w:r>
      <w:rPr>
        <w:rFonts w:ascii="Avenir Book" w:hAnsi="Avenir Book" w:cs="Avenir Book"/>
        <w:color w:val="000000" w:themeColor="text1"/>
        <w:sz w:val="16"/>
        <w:szCs w:val="16"/>
        <w:lang w:val="en-GB"/>
      </w:rPr>
      <w:t>, Cox’s Bazar, Bangladesh</w:t>
    </w:r>
  </w:p>
  <w:p w14:paraId="0C2E400F" w14:textId="16E2E724" w:rsidR="000B059D" w:rsidRDefault="00F04684" w:rsidP="008011D3">
    <w:pPr>
      <w:widowControl w:val="0"/>
      <w:autoSpaceDE w:val="0"/>
      <w:autoSpaceDN w:val="0"/>
      <w:adjustRightInd w:val="0"/>
      <w:ind w:left="567"/>
      <w:jc w:val="center"/>
    </w:pPr>
    <w:hyperlink r:id="rId1" w:history="1">
      <w:r w:rsidR="00CC7A7B">
        <w:rPr>
          <w:rStyle w:val="Hyperlink"/>
          <w:rFonts w:ascii="Avenir Book" w:hAnsi="Avenir Book" w:cs="Avenir Book"/>
          <w:sz w:val="16"/>
          <w:szCs w:val="16"/>
        </w:rPr>
        <w:t>https://fscluster.org/rohingya_crisis</w:t>
      </w:r>
    </w:hyperlink>
    <w:r w:rsidR="008011D3">
      <w:rPr>
        <w:rFonts w:ascii="Avenir Book" w:hAnsi="Avenir Book" w:cs="Avenir Book"/>
        <w:color w:val="000000" w:themeColor="text1"/>
        <w:sz w:val="16"/>
        <w:szCs w:val="16"/>
      </w:rPr>
      <w:t xml:space="preserve">  I  </w:t>
    </w:r>
    <w:hyperlink r:id="rId2" w:history="1">
      <w:r w:rsidR="00CC7A7B">
        <w:rPr>
          <w:rFonts w:ascii="Avenir Book" w:hAnsi="Avenir Book" w:cs="Avenir Book"/>
          <w:color w:val="000000" w:themeColor="text1"/>
          <w:sz w:val="16"/>
          <w:szCs w:val="16"/>
          <w:u w:val="single" w:color="0000E9"/>
        </w:rPr>
        <w:t>coxsbazar.fss@wfp.org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F3E4" w14:textId="77777777" w:rsidR="00095AA8" w:rsidRDefault="00095AA8">
      <w:pPr>
        <w:spacing w:before="0" w:after="0" w:line="240" w:lineRule="auto"/>
      </w:pPr>
      <w:r>
        <w:separator/>
      </w:r>
    </w:p>
    <w:p w14:paraId="67E92501" w14:textId="77777777" w:rsidR="00095AA8" w:rsidRDefault="00095AA8"/>
    <w:p w14:paraId="763D7386" w14:textId="77777777" w:rsidR="00095AA8" w:rsidRDefault="00095AA8"/>
  </w:footnote>
  <w:footnote w:type="continuationSeparator" w:id="0">
    <w:p w14:paraId="5CF8A563" w14:textId="77777777" w:rsidR="00095AA8" w:rsidRDefault="00095AA8">
      <w:pPr>
        <w:spacing w:before="0" w:after="0" w:line="240" w:lineRule="auto"/>
      </w:pPr>
      <w:r>
        <w:continuationSeparator/>
      </w:r>
    </w:p>
    <w:p w14:paraId="49EDA7C6" w14:textId="77777777" w:rsidR="00095AA8" w:rsidRDefault="00095AA8"/>
    <w:p w14:paraId="3D4A247B" w14:textId="77777777" w:rsidR="00095AA8" w:rsidRDefault="00095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AC02" w14:textId="77777777" w:rsidR="000B059D" w:rsidRDefault="000B059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85358" wp14:editId="09921B02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228600" cy="1074420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0744200"/>
                      </a:xfrm>
                      <a:prstGeom prst="rect">
                        <a:avLst/>
                      </a:prstGeom>
                      <a:solidFill>
                        <a:srgbClr val="0594AF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3" style="position:absolute;margin-left:-54pt;margin-top:-36pt;width:18pt;height:8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594af" strokecolor="#0061d4 [3204]" strokeweight=".5pt" w14:anchorId="325F0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F332" w14:textId="54639416" w:rsidR="000B059D" w:rsidRDefault="00B75D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9E1A6" wp14:editId="417F2288">
          <wp:simplePos x="0" y="0"/>
          <wp:positionH relativeFrom="column">
            <wp:posOffset>-22860</wp:posOffset>
          </wp:positionH>
          <wp:positionV relativeFrom="paragraph">
            <wp:posOffset>-365760</wp:posOffset>
          </wp:positionV>
          <wp:extent cx="1510665" cy="487680"/>
          <wp:effectExtent l="0" t="0" r="0" b="7620"/>
          <wp:wrapSquare wrapText="bothSides"/>
          <wp:docPr id="1" name="Picture 1" descr="A picture containing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x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665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59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22CC81" wp14:editId="3700EE40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228600" cy="10744200"/>
              <wp:effectExtent l="0" t="0" r="2540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0744200"/>
                      </a:xfrm>
                      <a:prstGeom prst="rect">
                        <a:avLst/>
                      </a:prstGeom>
                      <a:solidFill>
                        <a:srgbClr val="0594AF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ect id="Rectangle 2" style="position:absolute;margin-left:-54pt;margin-top:-36pt;width:18pt;height:84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594af" strokecolor="#0061d4 [3204]" strokeweight=".5pt" w14:anchorId="0753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3CD6"/>
    <w:multiLevelType w:val="hybridMultilevel"/>
    <w:tmpl w:val="4BECF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6D4DB3"/>
    <w:multiLevelType w:val="hybridMultilevel"/>
    <w:tmpl w:val="9B8AADC0"/>
    <w:lvl w:ilvl="0" w:tplc="96EEC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0B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E9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CA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8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8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6D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6C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E73903"/>
    <w:multiLevelType w:val="hybridMultilevel"/>
    <w:tmpl w:val="158850D4"/>
    <w:lvl w:ilvl="0" w:tplc="5BA2AA38">
      <w:start w:val="1"/>
      <w:numFmt w:val="bullet"/>
      <w:lvlText w:val="•"/>
      <w:lvlJc w:val="left"/>
      <w:pPr>
        <w:ind w:left="10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B6FED"/>
    <w:multiLevelType w:val="hybridMultilevel"/>
    <w:tmpl w:val="26F4D2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05542"/>
    <w:multiLevelType w:val="hybridMultilevel"/>
    <w:tmpl w:val="6438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B088E"/>
    <w:multiLevelType w:val="hybridMultilevel"/>
    <w:tmpl w:val="C114BD7E"/>
    <w:lvl w:ilvl="0" w:tplc="567421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01B2A"/>
    <w:multiLevelType w:val="hybridMultilevel"/>
    <w:tmpl w:val="3E46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32E11"/>
    <w:multiLevelType w:val="hybridMultilevel"/>
    <w:tmpl w:val="26F4D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B18FF"/>
    <w:multiLevelType w:val="hybridMultilevel"/>
    <w:tmpl w:val="55FE61D0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4137859"/>
    <w:multiLevelType w:val="hybridMultilevel"/>
    <w:tmpl w:val="9D2E8912"/>
    <w:lvl w:ilvl="0" w:tplc="567421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3251C"/>
    <w:multiLevelType w:val="hybridMultilevel"/>
    <w:tmpl w:val="A0CE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3588"/>
    <w:multiLevelType w:val="hybridMultilevel"/>
    <w:tmpl w:val="D000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42A79"/>
    <w:multiLevelType w:val="hybridMultilevel"/>
    <w:tmpl w:val="303CB3A6"/>
    <w:lvl w:ilvl="0" w:tplc="5BA2AA3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521F80"/>
    <w:multiLevelType w:val="hybridMultilevel"/>
    <w:tmpl w:val="5E02E662"/>
    <w:lvl w:ilvl="0" w:tplc="5BA2AA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22D0F"/>
    <w:multiLevelType w:val="hybridMultilevel"/>
    <w:tmpl w:val="654A4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15B2D"/>
    <w:multiLevelType w:val="hybridMultilevel"/>
    <w:tmpl w:val="C94A9A70"/>
    <w:lvl w:ilvl="0" w:tplc="96EEC1B2">
      <w:start w:val="1"/>
      <w:numFmt w:val="bullet"/>
      <w:lvlText w:val="•"/>
      <w:lvlJc w:val="left"/>
      <w:pPr>
        <w:ind w:left="10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793997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0F4D0C8">
      <w:start w:val="1"/>
      <w:numFmt w:val="lowerLetter"/>
      <w:lvlText w:val="%2."/>
      <w:lvlJc w:val="left"/>
      <w:pPr>
        <w:ind w:left="1440" w:hanging="360"/>
      </w:pPr>
    </w:lvl>
    <w:lvl w:ilvl="2" w:tplc="4246F126">
      <w:start w:val="1"/>
      <w:numFmt w:val="lowerRoman"/>
      <w:lvlText w:val="%3."/>
      <w:lvlJc w:val="right"/>
      <w:pPr>
        <w:ind w:left="2160" w:hanging="180"/>
      </w:pPr>
    </w:lvl>
    <w:lvl w:ilvl="3" w:tplc="D9844E92">
      <w:start w:val="1"/>
      <w:numFmt w:val="decimal"/>
      <w:lvlText w:val="%4."/>
      <w:lvlJc w:val="left"/>
      <w:pPr>
        <w:ind w:left="2880" w:hanging="360"/>
      </w:pPr>
    </w:lvl>
    <w:lvl w:ilvl="4" w:tplc="ADB23C42">
      <w:start w:val="1"/>
      <w:numFmt w:val="lowerLetter"/>
      <w:lvlText w:val="%5."/>
      <w:lvlJc w:val="left"/>
      <w:pPr>
        <w:ind w:left="3600" w:hanging="360"/>
      </w:pPr>
    </w:lvl>
    <w:lvl w:ilvl="5" w:tplc="25382806">
      <w:start w:val="1"/>
      <w:numFmt w:val="lowerRoman"/>
      <w:lvlText w:val="%6."/>
      <w:lvlJc w:val="right"/>
      <w:pPr>
        <w:ind w:left="4320" w:hanging="180"/>
      </w:pPr>
    </w:lvl>
    <w:lvl w:ilvl="6" w:tplc="B59A50A6">
      <w:start w:val="1"/>
      <w:numFmt w:val="decimal"/>
      <w:lvlText w:val="%7."/>
      <w:lvlJc w:val="left"/>
      <w:pPr>
        <w:ind w:left="5040" w:hanging="360"/>
      </w:pPr>
    </w:lvl>
    <w:lvl w:ilvl="7" w:tplc="744E5E4C">
      <w:start w:val="1"/>
      <w:numFmt w:val="lowerLetter"/>
      <w:lvlText w:val="%8."/>
      <w:lvlJc w:val="left"/>
      <w:pPr>
        <w:ind w:left="5760" w:hanging="360"/>
      </w:pPr>
    </w:lvl>
    <w:lvl w:ilvl="8" w:tplc="1256E05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409D0"/>
    <w:multiLevelType w:val="hybridMultilevel"/>
    <w:tmpl w:val="CC64C840"/>
    <w:lvl w:ilvl="0" w:tplc="950EB8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91F94"/>
    <w:multiLevelType w:val="hybridMultilevel"/>
    <w:tmpl w:val="734A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476F24"/>
    <w:multiLevelType w:val="hybridMultilevel"/>
    <w:tmpl w:val="A6708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1746E"/>
    <w:multiLevelType w:val="hybridMultilevel"/>
    <w:tmpl w:val="073A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37D0D"/>
    <w:multiLevelType w:val="hybridMultilevel"/>
    <w:tmpl w:val="617A0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E0A550B"/>
    <w:multiLevelType w:val="hybridMultilevel"/>
    <w:tmpl w:val="AD226986"/>
    <w:lvl w:ilvl="0" w:tplc="637271E8">
      <w:start w:val="2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7E63"/>
    <w:multiLevelType w:val="hybridMultilevel"/>
    <w:tmpl w:val="0352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85EC1"/>
    <w:multiLevelType w:val="hybridMultilevel"/>
    <w:tmpl w:val="9A84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B57EA"/>
    <w:multiLevelType w:val="hybridMultilevel"/>
    <w:tmpl w:val="5FE2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97182"/>
    <w:multiLevelType w:val="hybridMultilevel"/>
    <w:tmpl w:val="B7A0173C"/>
    <w:lvl w:ilvl="0" w:tplc="96EEC1B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8D76FC"/>
    <w:multiLevelType w:val="hybridMultilevel"/>
    <w:tmpl w:val="0148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94F4C"/>
    <w:multiLevelType w:val="hybridMultilevel"/>
    <w:tmpl w:val="692A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F0574"/>
    <w:multiLevelType w:val="hybridMultilevel"/>
    <w:tmpl w:val="CB6A2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54895"/>
    <w:multiLevelType w:val="hybridMultilevel"/>
    <w:tmpl w:val="EE3E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32"/>
  </w:num>
  <w:num w:numId="16">
    <w:abstractNumId w:val="22"/>
  </w:num>
  <w:num w:numId="17">
    <w:abstractNumId w:val="21"/>
  </w:num>
  <w:num w:numId="18">
    <w:abstractNumId w:val="43"/>
  </w:num>
  <w:num w:numId="19">
    <w:abstractNumId w:val="35"/>
  </w:num>
  <w:num w:numId="20">
    <w:abstractNumId w:val="11"/>
  </w:num>
  <w:num w:numId="21">
    <w:abstractNumId w:val="28"/>
  </w:num>
  <w:num w:numId="22">
    <w:abstractNumId w:val="12"/>
  </w:num>
  <w:num w:numId="23">
    <w:abstractNumId w:val="24"/>
  </w:num>
  <w:num w:numId="24">
    <w:abstractNumId w:val="23"/>
  </w:num>
  <w:num w:numId="25">
    <w:abstractNumId w:val="26"/>
  </w:num>
  <w:num w:numId="26">
    <w:abstractNumId w:val="39"/>
  </w:num>
  <w:num w:numId="27">
    <w:abstractNumId w:val="15"/>
  </w:num>
  <w:num w:numId="28">
    <w:abstractNumId w:val="40"/>
  </w:num>
  <w:num w:numId="29">
    <w:abstractNumId w:val="36"/>
  </w:num>
  <w:num w:numId="30">
    <w:abstractNumId w:val="37"/>
  </w:num>
  <w:num w:numId="31">
    <w:abstractNumId w:val="10"/>
  </w:num>
  <w:num w:numId="32">
    <w:abstractNumId w:val="33"/>
  </w:num>
  <w:num w:numId="33">
    <w:abstractNumId w:val="29"/>
  </w:num>
  <w:num w:numId="34">
    <w:abstractNumId w:val="38"/>
  </w:num>
  <w:num w:numId="35">
    <w:abstractNumId w:val="41"/>
  </w:num>
  <w:num w:numId="36">
    <w:abstractNumId w:val="42"/>
  </w:num>
  <w:num w:numId="37">
    <w:abstractNumId w:val="17"/>
  </w:num>
  <w:num w:numId="38">
    <w:abstractNumId w:val="25"/>
  </w:num>
  <w:num w:numId="39">
    <w:abstractNumId w:val="18"/>
  </w:num>
  <w:num w:numId="40">
    <w:abstractNumId w:val="31"/>
  </w:num>
  <w:num w:numId="41">
    <w:abstractNumId w:val="27"/>
  </w:num>
  <w:num w:numId="42">
    <w:abstractNumId w:val="14"/>
  </w:num>
  <w:num w:numId="43">
    <w:abstractNumId w:val="1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EB"/>
    <w:rsid w:val="0001507D"/>
    <w:rsid w:val="00041132"/>
    <w:rsid w:val="000415D8"/>
    <w:rsid w:val="0005656F"/>
    <w:rsid w:val="000602E6"/>
    <w:rsid w:val="0006666B"/>
    <w:rsid w:val="00092B25"/>
    <w:rsid w:val="00095AA8"/>
    <w:rsid w:val="000B059D"/>
    <w:rsid w:val="000D4501"/>
    <w:rsid w:val="000E1945"/>
    <w:rsid w:val="000E2148"/>
    <w:rsid w:val="000E6A07"/>
    <w:rsid w:val="00100D31"/>
    <w:rsid w:val="001019BF"/>
    <w:rsid w:val="00110EB6"/>
    <w:rsid w:val="001145FC"/>
    <w:rsid w:val="00120CE6"/>
    <w:rsid w:val="00157143"/>
    <w:rsid w:val="00162B9E"/>
    <w:rsid w:val="001D6EB2"/>
    <w:rsid w:val="00204422"/>
    <w:rsid w:val="002107BE"/>
    <w:rsid w:val="0023321C"/>
    <w:rsid w:val="00274791"/>
    <w:rsid w:val="00274D66"/>
    <w:rsid w:val="00282B67"/>
    <w:rsid w:val="00297494"/>
    <w:rsid w:val="002A175B"/>
    <w:rsid w:val="002A2AE2"/>
    <w:rsid w:val="002A480E"/>
    <w:rsid w:val="002B26C4"/>
    <w:rsid w:val="002E2169"/>
    <w:rsid w:val="00347C3B"/>
    <w:rsid w:val="00374856"/>
    <w:rsid w:val="00390834"/>
    <w:rsid w:val="003A34C4"/>
    <w:rsid w:val="003A6FF0"/>
    <w:rsid w:val="003C18D6"/>
    <w:rsid w:val="003C5B98"/>
    <w:rsid w:val="003E24D0"/>
    <w:rsid w:val="003F5DAA"/>
    <w:rsid w:val="00426555"/>
    <w:rsid w:val="00476F52"/>
    <w:rsid w:val="004801AC"/>
    <w:rsid w:val="004A55BC"/>
    <w:rsid w:val="004B73AA"/>
    <w:rsid w:val="004D25D8"/>
    <w:rsid w:val="004E7A15"/>
    <w:rsid w:val="00502BA8"/>
    <w:rsid w:val="00513AD3"/>
    <w:rsid w:val="00516361"/>
    <w:rsid w:val="00531828"/>
    <w:rsid w:val="00534C86"/>
    <w:rsid w:val="00586B75"/>
    <w:rsid w:val="005A0843"/>
    <w:rsid w:val="005D240C"/>
    <w:rsid w:val="005D35B6"/>
    <w:rsid w:val="00602255"/>
    <w:rsid w:val="00607CA8"/>
    <w:rsid w:val="0061286F"/>
    <w:rsid w:val="00672DFC"/>
    <w:rsid w:val="00674023"/>
    <w:rsid w:val="00676DB1"/>
    <w:rsid w:val="00677911"/>
    <w:rsid w:val="006829B2"/>
    <w:rsid w:val="00696E0F"/>
    <w:rsid w:val="006A0212"/>
    <w:rsid w:val="006E4CCD"/>
    <w:rsid w:val="0073026A"/>
    <w:rsid w:val="0075394F"/>
    <w:rsid w:val="007A3F2E"/>
    <w:rsid w:val="007B3373"/>
    <w:rsid w:val="007C14CF"/>
    <w:rsid w:val="007E4CB6"/>
    <w:rsid w:val="007E7C2E"/>
    <w:rsid w:val="007F2F75"/>
    <w:rsid w:val="008011D3"/>
    <w:rsid w:val="00807E88"/>
    <w:rsid w:val="00862151"/>
    <w:rsid w:val="0087315F"/>
    <w:rsid w:val="00875A8E"/>
    <w:rsid w:val="008A1EA7"/>
    <w:rsid w:val="008A3E58"/>
    <w:rsid w:val="00903B54"/>
    <w:rsid w:val="00912674"/>
    <w:rsid w:val="00961BCD"/>
    <w:rsid w:val="0099139E"/>
    <w:rsid w:val="009B6848"/>
    <w:rsid w:val="009C7EB1"/>
    <w:rsid w:val="009E354F"/>
    <w:rsid w:val="00A5777A"/>
    <w:rsid w:val="00AA790B"/>
    <w:rsid w:val="00AB63FA"/>
    <w:rsid w:val="00AB776E"/>
    <w:rsid w:val="00AC0035"/>
    <w:rsid w:val="00B1276D"/>
    <w:rsid w:val="00B34682"/>
    <w:rsid w:val="00B34ABC"/>
    <w:rsid w:val="00B611B3"/>
    <w:rsid w:val="00B75DCB"/>
    <w:rsid w:val="00BA091C"/>
    <w:rsid w:val="00BB561E"/>
    <w:rsid w:val="00BC4F09"/>
    <w:rsid w:val="00C04C6A"/>
    <w:rsid w:val="00C111AF"/>
    <w:rsid w:val="00C549E6"/>
    <w:rsid w:val="00C6002C"/>
    <w:rsid w:val="00C6120F"/>
    <w:rsid w:val="00C67276"/>
    <w:rsid w:val="00C77F91"/>
    <w:rsid w:val="00C81C80"/>
    <w:rsid w:val="00C84BDB"/>
    <w:rsid w:val="00CC7A7B"/>
    <w:rsid w:val="00CF6591"/>
    <w:rsid w:val="00D121CF"/>
    <w:rsid w:val="00D26BA5"/>
    <w:rsid w:val="00D71519"/>
    <w:rsid w:val="00D95A68"/>
    <w:rsid w:val="00D96F7A"/>
    <w:rsid w:val="00DA21D2"/>
    <w:rsid w:val="00DA715B"/>
    <w:rsid w:val="00E02553"/>
    <w:rsid w:val="00E26D1D"/>
    <w:rsid w:val="00E476DF"/>
    <w:rsid w:val="00E503C0"/>
    <w:rsid w:val="00E532B2"/>
    <w:rsid w:val="00E55991"/>
    <w:rsid w:val="00E853C3"/>
    <w:rsid w:val="00EE4EEB"/>
    <w:rsid w:val="00EE6380"/>
    <w:rsid w:val="00F04684"/>
    <w:rsid w:val="00F4239E"/>
    <w:rsid w:val="00F4328F"/>
    <w:rsid w:val="00F44B9F"/>
    <w:rsid w:val="00F71961"/>
    <w:rsid w:val="00F86300"/>
    <w:rsid w:val="00F86ACF"/>
    <w:rsid w:val="00FB75F1"/>
    <w:rsid w:val="13D4B1AB"/>
    <w:rsid w:val="269F1730"/>
    <w:rsid w:val="2B1DEA24"/>
    <w:rsid w:val="3D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B68F83"/>
  <w15:docId w15:val="{9ADD6C88-61F8-4673-8A65-C1D91A81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customStyle="1" w:styleId="GridTable1Light1">
    <w:name w:val="Grid Table 1 Light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customStyle="1" w:styleId="PlainTable11">
    <w:name w:val="Plain Table 1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ormHeading">
    <w:name w:val="Form Heading"/>
    <w:basedOn w:val="Normal"/>
    <w:uiPriority w:val="2"/>
    <w:qFormat/>
    <w:rsid w:val="000B059D"/>
    <w:pPr>
      <w:spacing w:before="0" w:after="320" w:line="264" w:lineRule="auto"/>
      <w:ind w:right="288"/>
    </w:pPr>
    <w:rPr>
      <w:rFonts w:asciiTheme="minorHAnsi" w:eastAsiaTheme="minorEastAsia" w:hAnsiTheme="minorHAnsi" w:cstheme="minorBidi"/>
      <w:b w:val="0"/>
      <w:bCs w:val="0"/>
      <w:color w:val="595959" w:themeColor="text1" w:themeTint="A6"/>
      <w:szCs w:val="20"/>
    </w:rPr>
  </w:style>
  <w:style w:type="paragraph" w:customStyle="1" w:styleId="TableText">
    <w:name w:val="Table Text"/>
    <w:basedOn w:val="Normal"/>
    <w:uiPriority w:val="3"/>
    <w:qFormat/>
    <w:rsid w:val="000B059D"/>
    <w:pPr>
      <w:spacing w:before="0" w:after="320" w:line="264" w:lineRule="auto"/>
    </w:pPr>
    <w:rPr>
      <w:rFonts w:asciiTheme="minorHAnsi" w:eastAsiaTheme="minorEastAsia" w:hAnsiTheme="minorHAnsi" w:cstheme="minorBidi"/>
      <w:b w:val="0"/>
      <w:bCs w:val="0"/>
      <w:color w:val="0D0D0D" w:themeColor="text1" w:themeTint="F2"/>
      <w:szCs w:val="20"/>
    </w:rPr>
  </w:style>
  <w:style w:type="paragraph" w:customStyle="1" w:styleId="paragraph">
    <w:name w:val="paragraph"/>
    <w:basedOn w:val="Normal"/>
    <w:rsid w:val="009C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00D3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E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Cluster.org" TargetMode="External"/><Relationship Id="rId1" Type="http://schemas.openxmlformats.org/officeDocument/2006/relationships/hyperlink" Target="http://www.fscluster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xsbazar.fss@wfp.org" TargetMode="External"/><Relationship Id="rId1" Type="http://schemas.openxmlformats.org/officeDocument/2006/relationships/hyperlink" Target="https://fscluster.org/rohingya_cris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4d4028-7d2f-484c-bcd4-65d8dfc13344">
      <Terms xmlns="http://schemas.microsoft.com/office/infopath/2007/PartnerControls"/>
    </lcf76f155ced4ddcb4097134ff3c332f>
    <TaxCatchAll xmlns="ca5b2271-c080-4650-a5bc-0c2553a501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30CFC53E1D4458B80B5377008CEEE" ma:contentTypeVersion="16" ma:contentTypeDescription="Create a new document." ma:contentTypeScope="" ma:versionID="712e5440d651cf6c3974b4a07cfbda4b">
  <xsd:schema xmlns:xsd="http://www.w3.org/2001/XMLSchema" xmlns:xs="http://www.w3.org/2001/XMLSchema" xmlns:p="http://schemas.microsoft.com/office/2006/metadata/properties" xmlns:ns2="9e4d4028-7d2f-484c-bcd4-65d8dfc13344" xmlns:ns3="ca5b2271-c080-4650-a5bc-0c2553a50190" targetNamespace="http://schemas.microsoft.com/office/2006/metadata/properties" ma:root="true" ma:fieldsID="e0783045a088afbc1de88947d0a69081" ns2:_="" ns3:_="">
    <xsd:import namespace="9e4d4028-7d2f-484c-bcd4-65d8dfc13344"/>
    <xsd:import namespace="ca5b2271-c080-4650-a5bc-0c2553a5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d4028-7d2f-484c-bcd4-65d8dfc13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b2271-c080-4650-a5bc-0c2553a5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051c7d-a540-4ca4-b5ab-3ffd4608c028}" ma:internalName="TaxCatchAll" ma:showField="CatchAllData" ma:web="ca5b2271-c080-4650-a5bc-0c2553a5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F9BAB-BDFF-4637-8DA4-E8D90AD90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9e4d4028-7d2f-484c-bcd4-65d8dfc13344"/>
    <ds:schemaRef ds:uri="ca5b2271-c080-4650-a5bc-0c2553a50190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44035-F0CB-4F72-9277-82D0C4E43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d4028-7d2f-484c-bcd4-65d8dfc13344"/>
    <ds:schemaRef ds:uri="ca5b2271-c080-4650-a5bc-0c2553a5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Leoni</dc:creator>
  <cp:keywords/>
  <dc:description/>
  <cp:lastModifiedBy>Neamul AKHTER</cp:lastModifiedBy>
  <cp:revision>2</cp:revision>
  <dcterms:created xsi:type="dcterms:W3CDTF">2023-01-30T03:12:00Z</dcterms:created>
  <dcterms:modified xsi:type="dcterms:W3CDTF">2023-01-30T03:12:00Z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0x0101008C130CFC53E1D4458B80B5377008CEEE</vt:lpwstr>
  </property>
  <property fmtid="{D5CDD505-2E9C-101B-9397-08002B2CF9AE}" pid="3" name="MediaServiceImageTags">
    <vt:lpwstr/>
  </property>
</Properties>
</file>