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"/>
        <w:gridCol w:w="10060"/>
      </w:tblGrid>
      <w:tr w:rsidR="005D240C" w:rsidRPr="00FB2A97" w14:paraId="5FD5BE4F" w14:textId="77777777" w:rsidTr="000B059D">
        <w:trPr>
          <w:tblHeader/>
        </w:trPr>
        <w:tc>
          <w:tcPr>
            <w:tcW w:w="20" w:type="dxa"/>
          </w:tcPr>
          <w:p w14:paraId="70E49F0A" w14:textId="77777777" w:rsidR="005D240C" w:rsidRPr="00FB2A97" w:rsidRDefault="005D240C">
            <w:pPr>
              <w:rPr>
                <w:lang w:val="en-GB"/>
              </w:rPr>
            </w:pPr>
          </w:p>
        </w:tc>
        <w:tc>
          <w:tcPr>
            <w:tcW w:w="10060" w:type="dxa"/>
          </w:tcPr>
          <w:p w14:paraId="5EB47FC8" w14:textId="77777777" w:rsidR="00EC04B2" w:rsidRDefault="00EC04B2" w:rsidP="00EC04B2">
            <w:pPr>
              <w:pStyle w:val="Title"/>
              <w:jc w:val="center"/>
              <w:rPr>
                <w:color w:val="0594AF"/>
                <w:lang w:val="en-GB"/>
              </w:rPr>
            </w:pPr>
          </w:p>
          <w:p w14:paraId="24069F4D" w14:textId="4E02DBBB" w:rsidR="005D240C" w:rsidRPr="00FB2A97" w:rsidRDefault="007A3F2E" w:rsidP="00EC04B2">
            <w:pPr>
              <w:pStyle w:val="Title"/>
              <w:rPr>
                <w:color w:val="0594AF"/>
                <w:lang w:val="en-GB"/>
              </w:rPr>
            </w:pPr>
            <w:r w:rsidRPr="00EC04B2">
              <w:rPr>
                <w:color w:val="0594AF"/>
                <w:lang w:val="en-GB"/>
              </w:rPr>
              <w:t>Meeting</w:t>
            </w:r>
            <w:r w:rsidRPr="00FB2A97">
              <w:rPr>
                <w:color w:val="0594AF"/>
                <w:lang w:val="en-GB"/>
              </w:rPr>
              <w:t xml:space="preserve"> </w:t>
            </w:r>
            <w:r w:rsidRPr="00EC04B2">
              <w:rPr>
                <w:color w:val="0594AF"/>
                <w:lang w:val="en-GB"/>
              </w:rPr>
              <w:t>Minutes</w:t>
            </w:r>
          </w:p>
          <w:tbl>
            <w:tblPr>
              <w:tblW w:w="10050" w:type="dxa"/>
              <w:tblBorders>
                <w:insideH w:val="single" w:sz="24" w:space="0" w:color="FFFFFF" w:themeColor="background1"/>
              </w:tblBorders>
              <w:tblCellMar>
                <w:top w:w="28" w:type="dxa"/>
                <w:left w:w="170" w:type="dxa"/>
                <w:bottom w:w="28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7908"/>
            </w:tblGrid>
            <w:tr w:rsidR="006A144F" w:rsidRPr="00864306" w14:paraId="23458273" w14:textId="77777777" w:rsidTr="00EC04B2">
              <w:trPr>
                <w:trHeight w:val="211"/>
              </w:trPr>
              <w:tc>
                <w:tcPr>
                  <w:tcW w:w="2142" w:type="dxa"/>
                  <w:shd w:val="clear" w:color="auto" w:fill="D9D9D9" w:themeFill="background1" w:themeFillShade="D9"/>
                  <w:vAlign w:val="center"/>
                </w:tcPr>
                <w:p w14:paraId="2D1A1A4D" w14:textId="6A099512" w:rsidR="000B059D" w:rsidRPr="003443C9" w:rsidRDefault="006A144F" w:rsidP="00EC04B2">
                  <w:pPr>
                    <w:rPr>
                      <w:rFonts w:ascii="Arial" w:hAnsi="Arial" w:cs="Arial"/>
                      <w:caps/>
                      <w:lang w:val="en-GB"/>
                    </w:rPr>
                  </w:pPr>
                  <w:r w:rsidRPr="003443C9">
                    <w:rPr>
                      <w:rFonts w:ascii="Arial" w:hAnsi="Arial" w:cs="Arial"/>
                      <w:caps/>
                      <w:lang w:val="en-GB"/>
                    </w:rPr>
                    <w:t>Location:</w:t>
                  </w:r>
                </w:p>
              </w:tc>
              <w:tc>
                <w:tcPr>
                  <w:tcW w:w="7908" w:type="dxa"/>
                  <w:shd w:val="clear" w:color="auto" w:fill="D9D9D9" w:themeFill="background1" w:themeFillShade="D9"/>
                  <w:vAlign w:val="center"/>
                </w:tcPr>
                <w:p w14:paraId="5D6FC0D5" w14:textId="320BD5C8" w:rsidR="000B059D" w:rsidRPr="00864306" w:rsidRDefault="00C77EB4" w:rsidP="00EC04B2">
                  <w:pPr>
                    <w:rPr>
                      <w:rFonts w:ascii="Arial" w:hAnsi="Arial" w:cs="Arial"/>
                      <w:b w:val="0"/>
                      <w:bCs w:val="0"/>
                      <w:lang w:val="fr-FR"/>
                    </w:rPr>
                  </w:pPr>
                  <w:r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>O</w:t>
                  </w:r>
                  <w:r w:rsidR="00864306" w:rsidRPr="00864306"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>nline</w:t>
                  </w:r>
                  <w:r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 xml:space="preserve"> – </w:t>
                  </w:r>
                  <w:r w:rsidR="00BA771D">
                    <w:rPr>
                      <w:rFonts w:ascii="Arial" w:hAnsi="Arial"/>
                      <w:b w:val="0"/>
                      <w:color w:val="C00000"/>
                      <w:lang w:val="en-GB"/>
                    </w:rPr>
                    <w:t>MS TEAMS</w:t>
                  </w:r>
                </w:p>
              </w:tc>
            </w:tr>
            <w:tr w:rsidR="006A144F" w:rsidRPr="006A144F" w14:paraId="49BCFE31" w14:textId="77777777" w:rsidTr="00EC04B2">
              <w:trPr>
                <w:trHeight w:val="3"/>
              </w:trPr>
              <w:tc>
                <w:tcPr>
                  <w:tcW w:w="2142" w:type="dxa"/>
                  <w:shd w:val="clear" w:color="auto" w:fill="D9D9D9" w:themeFill="background1" w:themeFillShade="D9"/>
                  <w:vAlign w:val="center"/>
                </w:tcPr>
                <w:p w14:paraId="3CAA2BCD" w14:textId="77777777" w:rsidR="000B059D" w:rsidRPr="003443C9" w:rsidRDefault="000B059D" w:rsidP="00EC04B2">
                  <w:pPr>
                    <w:rPr>
                      <w:rFonts w:ascii="Arial" w:hAnsi="Arial" w:cs="Arial"/>
                      <w:caps/>
                      <w:lang w:val="en-GB"/>
                    </w:rPr>
                  </w:pPr>
                  <w:r w:rsidRPr="003443C9">
                    <w:rPr>
                      <w:rFonts w:ascii="Arial" w:hAnsi="Arial" w:cs="Arial"/>
                      <w:caps/>
                      <w:lang w:val="en-GB"/>
                    </w:rPr>
                    <w:t>Date:</w:t>
                  </w:r>
                </w:p>
              </w:tc>
              <w:tc>
                <w:tcPr>
                  <w:tcW w:w="7908" w:type="dxa"/>
                  <w:shd w:val="clear" w:color="auto" w:fill="D9D9D9" w:themeFill="background1" w:themeFillShade="D9"/>
                  <w:vAlign w:val="center"/>
                </w:tcPr>
                <w:p w14:paraId="675F2FE3" w14:textId="50686B86" w:rsidR="000B059D" w:rsidRPr="006A144F" w:rsidRDefault="00CD33BF" w:rsidP="00EC04B2">
                  <w:pPr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>02</w:t>
                  </w:r>
                  <w:r w:rsidR="00824E73"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>December</w:t>
                  </w:r>
                  <w:r w:rsidR="00BA771D">
                    <w:rPr>
                      <w:rFonts w:ascii="Arial" w:hAnsi="Arial" w:cs="Arial"/>
                      <w:b w:val="0"/>
                      <w:bCs w:val="0"/>
                      <w:lang w:val="en-GB"/>
                    </w:rPr>
                    <w:t xml:space="preserve"> 2021</w:t>
                  </w:r>
                </w:p>
              </w:tc>
            </w:tr>
          </w:tbl>
          <w:p w14:paraId="727078C3" w14:textId="77777777" w:rsidR="000B059D" w:rsidRPr="00FB2A97" w:rsidRDefault="000B059D">
            <w:pPr>
              <w:pStyle w:val="Title"/>
              <w:rPr>
                <w:color w:val="0594AF"/>
                <w:lang w:val="en-GB"/>
              </w:rPr>
            </w:pPr>
          </w:p>
        </w:tc>
      </w:tr>
    </w:tbl>
    <w:p w14:paraId="25F2C514" w14:textId="77777777" w:rsidR="005D240C" w:rsidRPr="00DD09B3" w:rsidRDefault="000B059D" w:rsidP="00DD09B3">
      <w:pPr>
        <w:pStyle w:val="Heading1"/>
        <w:pBdr>
          <w:bottom w:val="single" w:sz="12" w:space="1" w:color="0594AF"/>
        </w:pBdr>
        <w:rPr>
          <w:caps/>
          <w:color w:val="0594AF"/>
          <w:u w:val="single"/>
          <w:lang w:val="en-GB"/>
        </w:rPr>
      </w:pPr>
      <w:r w:rsidRPr="00DD09B3">
        <w:rPr>
          <w:caps/>
          <w:color w:val="0594AF"/>
          <w:lang w:val="en-GB"/>
        </w:rPr>
        <w:t>Expectation</w:t>
      </w:r>
      <w:r w:rsidRPr="00DD09B3">
        <w:rPr>
          <w:caps/>
          <w:color w:val="0594AF"/>
          <w:u w:val="single"/>
          <w:lang w:val="en-GB"/>
        </w:rPr>
        <w:t xml:space="preserve"> </w:t>
      </w:r>
    </w:p>
    <w:p w14:paraId="0CD03588" w14:textId="77777777" w:rsidR="00CD33BF" w:rsidRPr="00CD33BF" w:rsidRDefault="00CD33BF" w:rsidP="00CD33BF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CD33B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Introduction by FSS coordinator</w:t>
      </w:r>
    </w:p>
    <w:p w14:paraId="2AA25C7A" w14:textId="77777777" w:rsidR="00CD33BF" w:rsidRPr="00CD33BF" w:rsidRDefault="00CD33BF" w:rsidP="00CD33BF">
      <w:pPr>
        <w:pStyle w:val="Heading1"/>
        <w:numPr>
          <w:ilvl w:val="1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CD33B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Introduce the new FSS IMO</w:t>
      </w:r>
    </w:p>
    <w:p w14:paraId="31C28565" w14:textId="77777777" w:rsidR="00CD33BF" w:rsidRPr="00CD33BF" w:rsidRDefault="00CD33BF" w:rsidP="00CD33BF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CD33B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Situation updates from partners</w:t>
      </w:r>
    </w:p>
    <w:p w14:paraId="0E843BB3" w14:textId="77777777" w:rsidR="00CD33BF" w:rsidRPr="00CD33BF" w:rsidRDefault="00CD33BF" w:rsidP="00CD33BF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CD33B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Preparedness considering the post-election conditions</w:t>
      </w:r>
    </w:p>
    <w:p w14:paraId="01F30ADD" w14:textId="77777777" w:rsidR="00CD33BF" w:rsidRPr="00CD33BF" w:rsidRDefault="00CD33BF" w:rsidP="00CD33BF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CD33B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Review of activities in 2021</w:t>
      </w:r>
    </w:p>
    <w:p w14:paraId="4A438D05" w14:textId="351F3E94" w:rsidR="00860B93" w:rsidRDefault="00CD33BF" w:rsidP="00CD33BF">
      <w:pPr>
        <w:pStyle w:val="Heading1"/>
        <w:numPr>
          <w:ilvl w:val="0"/>
          <w:numId w:val="42"/>
        </w:numPr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CD33B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AOB</w:t>
      </w:r>
    </w:p>
    <w:p w14:paraId="0AB07DCC" w14:textId="77777777" w:rsidR="00CD33BF" w:rsidRPr="00CD33BF" w:rsidRDefault="00CD33BF" w:rsidP="00CD33BF">
      <w:pPr>
        <w:rPr>
          <w:lang w:val="en-GB"/>
        </w:rPr>
      </w:pPr>
    </w:p>
    <w:p w14:paraId="467C0004" w14:textId="5360A736" w:rsidR="005D240C" w:rsidRPr="00DD09B3" w:rsidRDefault="000B059D" w:rsidP="00DD09B3">
      <w:pPr>
        <w:pStyle w:val="Heading1"/>
        <w:pBdr>
          <w:bottom w:val="single" w:sz="12" w:space="1" w:color="0594AF"/>
        </w:pBdr>
        <w:rPr>
          <w:caps/>
          <w:color w:val="0594AF"/>
          <w:lang w:val="en-GB"/>
        </w:rPr>
      </w:pPr>
      <w:r w:rsidRPr="00DD09B3">
        <w:rPr>
          <w:caps/>
          <w:color w:val="0594AF"/>
          <w:lang w:val="en-GB"/>
        </w:rPr>
        <w:t>Participants</w:t>
      </w:r>
    </w:p>
    <w:p w14:paraId="676C8F2C" w14:textId="0580E63B" w:rsidR="00EC04B2" w:rsidRPr="00FB2A97" w:rsidRDefault="00EC04B2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  <w:sectPr w:rsidR="00EC04B2" w:rsidRPr="00FB2A97" w:rsidSect="00B12D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720" w:left="1080" w:header="720" w:footer="398" w:gutter="0"/>
          <w:cols w:space="720"/>
          <w:titlePg/>
          <w:docGrid w:linePitch="360"/>
        </w:sectPr>
      </w:pPr>
    </w:p>
    <w:p w14:paraId="1A066BB5" w14:textId="7CFAFF74" w:rsidR="007A663B" w:rsidRPr="00FB2A97" w:rsidRDefault="00020E0F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FB2A97">
        <w:rPr>
          <w:rFonts w:ascii="Arial" w:hAnsi="Arial"/>
          <w:b w:val="0"/>
          <w:sz w:val="24"/>
          <w:szCs w:val="24"/>
          <w:lang w:val="en-GB"/>
        </w:rPr>
        <w:t xml:space="preserve">Shaker </w:t>
      </w:r>
      <w:proofErr w:type="spellStart"/>
      <w:r w:rsidRPr="00FB2A97">
        <w:rPr>
          <w:rFonts w:ascii="Arial" w:hAnsi="Arial"/>
          <w:b w:val="0"/>
          <w:sz w:val="24"/>
          <w:szCs w:val="24"/>
          <w:lang w:val="en-GB"/>
        </w:rPr>
        <w:t>Allozi</w:t>
      </w:r>
      <w:proofErr w:type="spellEnd"/>
      <w:r w:rsidRPr="00FB2A97">
        <w:rPr>
          <w:rFonts w:ascii="Arial" w:hAnsi="Arial"/>
          <w:b w:val="0"/>
          <w:sz w:val="24"/>
          <w:szCs w:val="24"/>
          <w:lang w:val="en-GB"/>
        </w:rPr>
        <w:t xml:space="preserve"> (FSS</w:t>
      </w:r>
      <w:r w:rsidR="007B4DC3">
        <w:rPr>
          <w:rFonts w:ascii="Arial" w:hAnsi="Arial"/>
          <w:b w:val="0"/>
          <w:sz w:val="24"/>
          <w:szCs w:val="24"/>
          <w:lang w:val="en-GB"/>
        </w:rPr>
        <w:t xml:space="preserve"> Coordinator</w:t>
      </w:r>
      <w:r w:rsidRPr="00FB2A97">
        <w:rPr>
          <w:rFonts w:ascii="Arial" w:hAnsi="Arial"/>
          <w:b w:val="0"/>
          <w:sz w:val="24"/>
          <w:szCs w:val="24"/>
          <w:lang w:val="en-GB"/>
        </w:rPr>
        <w:t>)</w:t>
      </w:r>
    </w:p>
    <w:p w14:paraId="68096684" w14:textId="37B3EAEA" w:rsidR="00641E8C" w:rsidRPr="00FB2A97" w:rsidRDefault="00CD33BF" w:rsidP="00641E8C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Hamzah Khamis</w:t>
      </w:r>
      <w:r w:rsidR="00641E8C" w:rsidRPr="00FB2A97">
        <w:rPr>
          <w:rFonts w:ascii="Arial" w:hAnsi="Arial"/>
          <w:b w:val="0"/>
          <w:sz w:val="24"/>
          <w:szCs w:val="24"/>
          <w:lang w:val="en-GB"/>
        </w:rPr>
        <w:t xml:space="preserve"> (FSS</w:t>
      </w:r>
      <w:r w:rsidR="00641E8C">
        <w:rPr>
          <w:rFonts w:ascii="Arial" w:hAnsi="Arial"/>
          <w:b w:val="0"/>
          <w:sz w:val="24"/>
          <w:szCs w:val="24"/>
          <w:lang w:val="en-GB"/>
        </w:rPr>
        <w:t xml:space="preserve"> IMO</w:t>
      </w:r>
      <w:r w:rsidR="00641E8C" w:rsidRPr="00FB2A97">
        <w:rPr>
          <w:rFonts w:ascii="Arial" w:hAnsi="Arial"/>
          <w:b w:val="0"/>
          <w:sz w:val="24"/>
          <w:szCs w:val="24"/>
          <w:lang w:val="en-GB"/>
        </w:rPr>
        <w:t>)</w:t>
      </w:r>
    </w:p>
    <w:p w14:paraId="3AB11487" w14:textId="022FB14D" w:rsidR="00020E0F" w:rsidRDefault="00CD33BF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fr-FR"/>
        </w:rPr>
      </w:pPr>
      <w:r w:rsidRPr="00CD33BF">
        <w:rPr>
          <w:rFonts w:ascii="Arial" w:hAnsi="Arial"/>
          <w:b w:val="0"/>
          <w:sz w:val="24"/>
          <w:szCs w:val="24"/>
          <w:lang w:val="fr-FR"/>
        </w:rPr>
        <w:t xml:space="preserve">Anna Geller </w:t>
      </w:r>
      <w:r w:rsidR="006A144F">
        <w:rPr>
          <w:rFonts w:ascii="Arial" w:hAnsi="Arial"/>
          <w:b w:val="0"/>
          <w:sz w:val="24"/>
          <w:szCs w:val="24"/>
          <w:lang w:val="fr-FR"/>
        </w:rPr>
        <w:t>(</w:t>
      </w:r>
      <w:r>
        <w:rPr>
          <w:rFonts w:ascii="Arial" w:hAnsi="Arial"/>
          <w:b w:val="0"/>
          <w:sz w:val="24"/>
          <w:szCs w:val="24"/>
          <w:lang w:val="fr-FR"/>
        </w:rPr>
        <w:t>DRC</w:t>
      </w:r>
      <w:r w:rsidR="006A144F">
        <w:rPr>
          <w:rFonts w:ascii="Arial" w:hAnsi="Arial"/>
          <w:b w:val="0"/>
          <w:sz w:val="24"/>
          <w:szCs w:val="24"/>
          <w:lang w:val="fr-FR"/>
        </w:rPr>
        <w:t>)</w:t>
      </w:r>
    </w:p>
    <w:p w14:paraId="4648B865" w14:textId="12C09ED6" w:rsidR="00CD33BF" w:rsidRDefault="00CD33BF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fr-FR"/>
        </w:rPr>
      </w:pPr>
      <w:r w:rsidRPr="00CD33BF">
        <w:rPr>
          <w:rFonts w:ascii="Arial" w:hAnsi="Arial"/>
          <w:b w:val="0"/>
          <w:sz w:val="24"/>
          <w:szCs w:val="24"/>
          <w:lang w:val="fr-FR"/>
        </w:rPr>
        <w:t xml:space="preserve">Anne-Lyse </w:t>
      </w:r>
      <w:proofErr w:type="spellStart"/>
      <w:r w:rsidRPr="00CD33BF">
        <w:rPr>
          <w:rFonts w:ascii="Arial" w:hAnsi="Arial"/>
          <w:b w:val="0"/>
          <w:sz w:val="24"/>
          <w:szCs w:val="24"/>
          <w:lang w:val="fr-FR"/>
        </w:rPr>
        <w:t>Coutin</w:t>
      </w:r>
      <w:proofErr w:type="spellEnd"/>
      <w:r>
        <w:rPr>
          <w:rFonts w:ascii="Arial" w:hAnsi="Arial"/>
          <w:b w:val="0"/>
          <w:sz w:val="24"/>
          <w:szCs w:val="24"/>
          <w:lang w:val="fr-FR"/>
        </w:rPr>
        <w:t xml:space="preserve"> (ACF)</w:t>
      </w:r>
    </w:p>
    <w:p w14:paraId="65E1E75C" w14:textId="0F9E6970" w:rsidR="00997BCE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fr-FR"/>
        </w:rPr>
      </w:pPr>
      <w:r w:rsidRPr="00233F61">
        <w:rPr>
          <w:rFonts w:ascii="Arial" w:hAnsi="Arial"/>
          <w:b w:val="0"/>
          <w:sz w:val="24"/>
          <w:szCs w:val="24"/>
          <w:lang w:val="fr-FR"/>
        </w:rPr>
        <w:t xml:space="preserve">Samy </w:t>
      </w:r>
      <w:proofErr w:type="spellStart"/>
      <w:r w:rsidRPr="00233F61">
        <w:rPr>
          <w:rFonts w:ascii="Arial" w:hAnsi="Arial"/>
          <w:b w:val="0"/>
          <w:sz w:val="24"/>
          <w:szCs w:val="24"/>
          <w:lang w:val="fr-FR"/>
        </w:rPr>
        <w:t>Guessabi</w:t>
      </w:r>
      <w:proofErr w:type="spellEnd"/>
      <w:r w:rsidRPr="00233F61">
        <w:rPr>
          <w:rFonts w:ascii="Arial" w:hAnsi="Arial"/>
          <w:b w:val="0"/>
          <w:sz w:val="24"/>
          <w:szCs w:val="24"/>
          <w:lang w:val="fr-FR"/>
        </w:rPr>
        <w:t xml:space="preserve"> </w:t>
      </w:r>
      <w:r w:rsidR="009D5EFE">
        <w:rPr>
          <w:rFonts w:ascii="Arial" w:hAnsi="Arial"/>
          <w:b w:val="0"/>
          <w:sz w:val="24"/>
          <w:szCs w:val="24"/>
          <w:lang w:val="fr-FR"/>
        </w:rPr>
        <w:t>(</w:t>
      </w:r>
      <w:r>
        <w:rPr>
          <w:rFonts w:ascii="Arial" w:hAnsi="Arial"/>
          <w:b w:val="0"/>
          <w:sz w:val="24"/>
          <w:szCs w:val="24"/>
          <w:lang w:val="fr-FR"/>
        </w:rPr>
        <w:t>ACF</w:t>
      </w:r>
      <w:r w:rsidR="009D5EFE">
        <w:rPr>
          <w:rFonts w:ascii="Arial" w:hAnsi="Arial"/>
          <w:b w:val="0"/>
          <w:sz w:val="24"/>
          <w:szCs w:val="24"/>
          <w:lang w:val="fr-FR"/>
        </w:rPr>
        <w:t>)</w:t>
      </w:r>
    </w:p>
    <w:p w14:paraId="112B1D5A" w14:textId="121AA472" w:rsidR="00CA206D" w:rsidRPr="006A144F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fr-FR"/>
        </w:rPr>
      </w:pPr>
      <w:r w:rsidRPr="00233F61">
        <w:rPr>
          <w:rFonts w:ascii="Arial" w:hAnsi="Arial"/>
          <w:b w:val="0"/>
          <w:sz w:val="24"/>
          <w:szCs w:val="24"/>
          <w:lang w:val="fr-FR"/>
        </w:rPr>
        <w:t xml:space="preserve">Melle van </w:t>
      </w:r>
      <w:proofErr w:type="spellStart"/>
      <w:r w:rsidRPr="00233F61">
        <w:rPr>
          <w:rFonts w:ascii="Arial" w:hAnsi="Arial"/>
          <w:b w:val="0"/>
          <w:sz w:val="24"/>
          <w:szCs w:val="24"/>
          <w:lang w:val="fr-FR"/>
        </w:rPr>
        <w:t>Hilten</w:t>
      </w:r>
      <w:proofErr w:type="spellEnd"/>
      <w:r w:rsidRPr="00233F61">
        <w:rPr>
          <w:rFonts w:ascii="Arial" w:hAnsi="Arial"/>
          <w:b w:val="0"/>
          <w:sz w:val="24"/>
          <w:szCs w:val="24"/>
          <w:lang w:val="fr-FR"/>
        </w:rPr>
        <w:t xml:space="preserve"> </w:t>
      </w:r>
      <w:r w:rsidR="00B56E97">
        <w:rPr>
          <w:rFonts w:ascii="Arial" w:hAnsi="Arial"/>
          <w:b w:val="0"/>
          <w:sz w:val="24"/>
          <w:szCs w:val="24"/>
          <w:lang w:val="fr-FR"/>
        </w:rPr>
        <w:t>(</w:t>
      </w:r>
      <w:r>
        <w:rPr>
          <w:rFonts w:ascii="Arial" w:hAnsi="Arial"/>
          <w:b w:val="0"/>
          <w:sz w:val="24"/>
          <w:szCs w:val="24"/>
          <w:lang w:val="fr-FR"/>
        </w:rPr>
        <w:t>REACH</w:t>
      </w:r>
      <w:r w:rsidR="00B56E97">
        <w:rPr>
          <w:rFonts w:ascii="Arial" w:hAnsi="Arial"/>
          <w:b w:val="0"/>
          <w:sz w:val="24"/>
          <w:szCs w:val="24"/>
          <w:lang w:val="fr-FR"/>
        </w:rPr>
        <w:t>)</w:t>
      </w:r>
    </w:p>
    <w:p w14:paraId="3403FE2E" w14:textId="07797139" w:rsidR="00684D9D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233F61">
        <w:rPr>
          <w:rFonts w:ascii="Arial" w:hAnsi="Arial"/>
          <w:b w:val="0"/>
          <w:sz w:val="24"/>
          <w:szCs w:val="24"/>
          <w:lang w:val="en-GB"/>
        </w:rPr>
        <w:t xml:space="preserve">Jamal </w:t>
      </w: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Shafagoj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940617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DRC</w:t>
      </w:r>
      <w:r w:rsidR="00940617">
        <w:rPr>
          <w:rFonts w:ascii="Arial" w:hAnsi="Arial"/>
          <w:b w:val="0"/>
          <w:sz w:val="24"/>
          <w:szCs w:val="24"/>
          <w:lang w:val="en-GB"/>
        </w:rPr>
        <w:t>)</w:t>
      </w:r>
    </w:p>
    <w:p w14:paraId="3232AA57" w14:textId="1AA61AD1" w:rsidR="00940617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233F61">
        <w:rPr>
          <w:rFonts w:ascii="Arial" w:hAnsi="Arial"/>
          <w:b w:val="0"/>
          <w:sz w:val="24"/>
          <w:szCs w:val="24"/>
          <w:lang w:val="en-GB"/>
        </w:rPr>
        <w:t xml:space="preserve">Darius </w:t>
      </w: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Alemzadeh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C1558F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TDH</w:t>
      </w:r>
      <w:r w:rsidR="00C1558F">
        <w:rPr>
          <w:rFonts w:ascii="Arial" w:hAnsi="Arial"/>
          <w:b w:val="0"/>
          <w:sz w:val="24"/>
          <w:szCs w:val="24"/>
          <w:lang w:val="en-GB"/>
        </w:rPr>
        <w:t>)</w:t>
      </w:r>
    </w:p>
    <w:p w14:paraId="715F74ED" w14:textId="3D627904" w:rsidR="00233F61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Behigu</w:t>
      </w:r>
      <w:proofErr w:type="spellEnd"/>
      <w:r>
        <w:rPr>
          <w:rFonts w:ascii="Arial" w:hAnsi="Arial"/>
          <w:b w:val="0"/>
          <w:sz w:val="24"/>
          <w:szCs w:val="24"/>
          <w:lang w:val="en-GB"/>
        </w:rPr>
        <w:t xml:space="preserve"> Habte (IOM)</w:t>
      </w:r>
    </w:p>
    <w:p w14:paraId="58F654E1" w14:textId="5DBAD286" w:rsidR="00C1558F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233F61">
        <w:rPr>
          <w:rFonts w:ascii="Arial" w:hAnsi="Arial"/>
          <w:b w:val="0"/>
          <w:sz w:val="24"/>
          <w:szCs w:val="24"/>
          <w:lang w:val="en-GB"/>
        </w:rPr>
        <w:t xml:space="preserve">Genevieve Lavoie </w:t>
      </w:r>
      <w:r w:rsidR="00117D70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IOM</w:t>
      </w:r>
      <w:r w:rsidR="00461147">
        <w:rPr>
          <w:rFonts w:ascii="Arial" w:hAnsi="Arial"/>
          <w:b w:val="0"/>
          <w:sz w:val="24"/>
          <w:szCs w:val="24"/>
          <w:lang w:val="en-GB"/>
        </w:rPr>
        <w:t>)</w:t>
      </w:r>
    </w:p>
    <w:p w14:paraId="392EDA74" w14:textId="05926258" w:rsidR="00461147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Rabih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Sarieddine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461147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IOM</w:t>
      </w:r>
      <w:r w:rsidR="00461147">
        <w:rPr>
          <w:rFonts w:ascii="Arial" w:hAnsi="Arial"/>
          <w:b w:val="0"/>
          <w:sz w:val="24"/>
          <w:szCs w:val="24"/>
          <w:lang w:val="en-GB"/>
        </w:rPr>
        <w:t>)</w:t>
      </w:r>
    </w:p>
    <w:p w14:paraId="2B73CAFC" w14:textId="5FA96FB7" w:rsidR="00461147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233F61">
        <w:rPr>
          <w:rFonts w:ascii="Arial" w:hAnsi="Arial"/>
          <w:b w:val="0"/>
          <w:sz w:val="24"/>
          <w:szCs w:val="24"/>
          <w:lang w:val="en-GB"/>
        </w:rPr>
        <w:t xml:space="preserve">Fadel Daoud </w:t>
      </w:r>
      <w:r w:rsidR="003963D4">
        <w:rPr>
          <w:rFonts w:ascii="Arial" w:hAnsi="Arial"/>
          <w:b w:val="0"/>
          <w:sz w:val="24"/>
          <w:szCs w:val="24"/>
          <w:lang w:val="en-GB"/>
        </w:rPr>
        <w:t>(WFP)</w:t>
      </w:r>
    </w:p>
    <w:p w14:paraId="1E96F7AD" w14:textId="653B7704" w:rsidR="003963D4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Ariuntuya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Tsendayush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3963D4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WFP</w:t>
      </w:r>
      <w:r w:rsidR="003963D4">
        <w:rPr>
          <w:rFonts w:ascii="Arial" w:hAnsi="Arial"/>
          <w:b w:val="0"/>
          <w:sz w:val="24"/>
          <w:szCs w:val="24"/>
          <w:lang w:val="en-GB"/>
        </w:rPr>
        <w:t>)</w:t>
      </w:r>
    </w:p>
    <w:p w14:paraId="4189DDA1" w14:textId="7FE8459A" w:rsidR="003963D4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233F61">
        <w:rPr>
          <w:rFonts w:ascii="Arial" w:hAnsi="Arial"/>
          <w:b w:val="0"/>
          <w:sz w:val="24"/>
          <w:szCs w:val="24"/>
          <w:lang w:val="en-GB"/>
        </w:rPr>
        <w:t xml:space="preserve">Grace </w:t>
      </w:r>
      <w:proofErr w:type="spellStart"/>
      <w:r w:rsidRPr="00233F61">
        <w:rPr>
          <w:rFonts w:ascii="Arial" w:hAnsi="Arial"/>
          <w:b w:val="0"/>
          <w:sz w:val="24"/>
          <w:szCs w:val="24"/>
          <w:lang w:val="en-GB"/>
        </w:rPr>
        <w:t>Namugayi</w:t>
      </w:r>
      <w:proofErr w:type="spellEnd"/>
      <w:r w:rsidRPr="00233F61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3963D4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WFP</w:t>
      </w:r>
      <w:r w:rsidR="003963D4">
        <w:rPr>
          <w:rFonts w:ascii="Arial" w:hAnsi="Arial"/>
          <w:b w:val="0"/>
          <w:sz w:val="24"/>
          <w:szCs w:val="24"/>
          <w:lang w:val="en-GB"/>
        </w:rPr>
        <w:t>)</w:t>
      </w:r>
    </w:p>
    <w:p w14:paraId="0CC32CB8" w14:textId="01C6A540" w:rsidR="002A0DB1" w:rsidRDefault="002A0DB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proofErr w:type="spellStart"/>
      <w:r w:rsidRPr="002A0DB1">
        <w:rPr>
          <w:rFonts w:ascii="Arial" w:hAnsi="Arial"/>
          <w:b w:val="0"/>
          <w:sz w:val="24"/>
          <w:szCs w:val="24"/>
          <w:lang w:val="en-GB"/>
        </w:rPr>
        <w:t>Seetashma</w:t>
      </w:r>
      <w:proofErr w:type="spellEnd"/>
      <w:r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spellStart"/>
      <w:r w:rsidRPr="002A0DB1">
        <w:rPr>
          <w:rFonts w:ascii="Arial" w:hAnsi="Arial"/>
          <w:b w:val="0"/>
          <w:sz w:val="24"/>
          <w:szCs w:val="24"/>
          <w:lang w:val="en-GB"/>
        </w:rPr>
        <w:t>Thapa</w:t>
      </w:r>
      <w:proofErr w:type="spellEnd"/>
      <w:r>
        <w:rPr>
          <w:rFonts w:ascii="Arial" w:hAnsi="Arial"/>
          <w:b w:val="0"/>
          <w:sz w:val="24"/>
          <w:szCs w:val="24"/>
          <w:lang w:val="en-GB"/>
        </w:rPr>
        <w:t xml:space="preserve"> (WFP)</w:t>
      </w:r>
    </w:p>
    <w:p w14:paraId="5C2FD57F" w14:textId="66F817E9" w:rsidR="003963D4" w:rsidRDefault="00233F6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</w:pPr>
      <w:r w:rsidRPr="00233F61">
        <w:rPr>
          <w:rFonts w:ascii="Arial" w:hAnsi="Arial"/>
          <w:b w:val="0"/>
          <w:sz w:val="24"/>
          <w:szCs w:val="24"/>
          <w:lang w:val="en-GB"/>
        </w:rPr>
        <w:t xml:space="preserve">Omar Farhat </w:t>
      </w:r>
      <w:r w:rsidR="006903CB">
        <w:rPr>
          <w:rFonts w:ascii="Arial" w:hAnsi="Arial"/>
          <w:b w:val="0"/>
          <w:sz w:val="24"/>
          <w:szCs w:val="24"/>
          <w:lang w:val="en-GB"/>
        </w:rPr>
        <w:t>(</w:t>
      </w:r>
      <w:r>
        <w:rPr>
          <w:rFonts w:ascii="Arial" w:hAnsi="Arial"/>
          <w:b w:val="0"/>
          <w:sz w:val="24"/>
          <w:szCs w:val="24"/>
          <w:lang w:val="en-GB"/>
        </w:rPr>
        <w:t>UNHCR</w:t>
      </w:r>
      <w:r w:rsidR="006903CB">
        <w:rPr>
          <w:rFonts w:ascii="Arial" w:hAnsi="Arial"/>
          <w:b w:val="0"/>
          <w:sz w:val="24"/>
          <w:szCs w:val="24"/>
          <w:lang w:val="en-GB"/>
        </w:rPr>
        <w:t>)</w:t>
      </w:r>
    </w:p>
    <w:p w14:paraId="6013C14D" w14:textId="39F036B6" w:rsidR="005323CE" w:rsidRPr="00FB2A97" w:rsidRDefault="002A0DB1" w:rsidP="000B059D">
      <w:pPr>
        <w:pStyle w:val="ListParagraph"/>
        <w:ind w:left="0"/>
        <w:rPr>
          <w:rFonts w:ascii="Arial" w:hAnsi="Arial"/>
          <w:b w:val="0"/>
          <w:sz w:val="24"/>
          <w:szCs w:val="24"/>
          <w:lang w:val="en-GB"/>
        </w:rPr>
        <w:sectPr w:rsidR="005323CE" w:rsidRPr="00FB2A97" w:rsidSect="007A663B">
          <w:type w:val="continuous"/>
          <w:pgSz w:w="12240" w:h="15840"/>
          <w:pgMar w:top="1080" w:right="1080" w:bottom="720" w:left="1080" w:header="720" w:footer="398" w:gutter="0"/>
          <w:cols w:num="2" w:space="720"/>
          <w:titlePg/>
          <w:docGrid w:linePitch="360"/>
        </w:sectPr>
      </w:pPr>
      <w:r w:rsidRPr="002A0DB1">
        <w:rPr>
          <w:rFonts w:ascii="Arial" w:hAnsi="Arial"/>
          <w:b w:val="0"/>
          <w:sz w:val="24"/>
          <w:szCs w:val="24"/>
          <w:lang w:val="en-GB"/>
        </w:rPr>
        <w:t xml:space="preserve">Toni </w:t>
      </w:r>
      <w:proofErr w:type="spellStart"/>
      <w:r w:rsidRPr="002A0DB1">
        <w:rPr>
          <w:rFonts w:ascii="Arial" w:hAnsi="Arial"/>
          <w:b w:val="0"/>
          <w:sz w:val="24"/>
          <w:szCs w:val="24"/>
          <w:lang w:val="en-GB"/>
        </w:rPr>
        <w:t>Ettel</w:t>
      </w:r>
      <w:proofErr w:type="spellEnd"/>
      <w:r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Pr="002A0DB1">
        <w:rPr>
          <w:rFonts w:ascii="Arial" w:hAnsi="Arial"/>
          <w:b w:val="0"/>
          <w:sz w:val="24"/>
          <w:szCs w:val="24"/>
          <w:lang w:val="en-GB"/>
        </w:rPr>
        <w:t>(FAO)</w:t>
      </w:r>
    </w:p>
    <w:p w14:paraId="084816C7" w14:textId="77777777" w:rsidR="007D3EB6" w:rsidRDefault="007D3EB6">
      <w:pPr>
        <w:rPr>
          <w:caps/>
          <w:color w:val="0594AF"/>
          <w:sz w:val="28"/>
          <w:szCs w:val="28"/>
          <w:lang w:val="en-GB"/>
        </w:rPr>
      </w:pPr>
      <w:r>
        <w:rPr>
          <w:caps/>
          <w:color w:val="0594AF"/>
          <w:lang w:val="en-GB"/>
        </w:rPr>
        <w:br w:type="page"/>
      </w:r>
    </w:p>
    <w:p w14:paraId="4F12F0D1" w14:textId="248E75C0" w:rsidR="005D240C" w:rsidRPr="00DD09B3" w:rsidRDefault="00696E0F" w:rsidP="00DD09B3">
      <w:pPr>
        <w:pStyle w:val="Heading1"/>
        <w:pBdr>
          <w:bottom w:val="single" w:sz="12" w:space="1" w:color="0594AF"/>
        </w:pBdr>
        <w:rPr>
          <w:caps/>
          <w:color w:val="0594AF"/>
          <w:lang w:val="en-GB"/>
        </w:rPr>
      </w:pPr>
      <w:r w:rsidRPr="00DD09B3">
        <w:rPr>
          <w:caps/>
          <w:color w:val="0594AF"/>
          <w:lang w:val="en-GB"/>
        </w:rPr>
        <w:lastRenderedPageBreak/>
        <w:t xml:space="preserve">Discussion </w:t>
      </w:r>
    </w:p>
    <w:p w14:paraId="12500F5F" w14:textId="365BF7E8" w:rsidR="007B4DC3" w:rsidRPr="001857FE" w:rsidRDefault="00FC6CE3" w:rsidP="007D3EB6">
      <w:pPr>
        <w:pStyle w:val="ListParagraph"/>
        <w:numPr>
          <w:ilvl w:val="0"/>
          <w:numId w:val="30"/>
        </w:numPr>
        <w:ind w:left="357" w:hanging="357"/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>
        <w:rPr>
          <w:rFonts w:ascii="Arial" w:hAnsi="Arial"/>
          <w:bCs w:val="0"/>
          <w:sz w:val="24"/>
          <w:szCs w:val="24"/>
          <w:u w:val="single"/>
          <w:lang w:val="en-GB"/>
        </w:rPr>
        <w:t>Introductions</w:t>
      </w:r>
    </w:p>
    <w:p w14:paraId="2E5F3140" w14:textId="2E20E344" w:rsidR="002A0DB1" w:rsidRDefault="002A0DB1" w:rsidP="00FC7EBB">
      <w:pPr>
        <w:pStyle w:val="Heading1"/>
        <w:numPr>
          <w:ilvl w:val="0"/>
          <w:numId w:val="38"/>
        </w:numPr>
        <w:spacing w:before="120" w:after="120"/>
        <w:ind w:left="1077" w:hanging="357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 w:rsidRPr="002A0DB1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Introduction to the new IM Officer</w:t>
      </w: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, Hamzah Khamis</w:t>
      </w:r>
    </w:p>
    <w:p w14:paraId="6A5C5B26" w14:textId="6E9D8A50" w:rsidR="00346A20" w:rsidRPr="00FC7EBB" w:rsidRDefault="002A0DB1" w:rsidP="00FC7EBB">
      <w:pPr>
        <w:pStyle w:val="Heading1"/>
        <w:numPr>
          <w:ilvl w:val="0"/>
          <w:numId w:val="38"/>
        </w:numPr>
        <w:spacing w:before="120" w:after="120"/>
        <w:ind w:left="1077" w:hanging="357"/>
        <w:rPr>
          <w:rFonts w:ascii="Arial" w:hAnsi="Arial"/>
          <w:b w:val="0"/>
          <w:color w:val="322D27" w:themeColor="text2"/>
          <w:sz w:val="24"/>
          <w:szCs w:val="24"/>
          <w:lang w:val="en-GB"/>
        </w:rPr>
      </w:pPr>
      <w:r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The FSS coordinator </w:t>
      </w:r>
      <w:r w:rsidR="00830DD8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indicated that m</w:t>
      </w:r>
      <w:r w:rsidR="00830DD8" w:rsidRPr="00830DD8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eetings </w:t>
      </w:r>
      <w:proofErr w:type="gramStart"/>
      <w:r w:rsidR="00830DD8" w:rsidRPr="00830DD8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has been conducted</w:t>
      </w:r>
      <w:proofErr w:type="gramEnd"/>
      <w:r w:rsidR="00830DD8" w:rsidRPr="00830DD8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</w:t>
      </w:r>
      <w:r w:rsidR="00925B9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to discuss the preparedness for the post-elections period.</w:t>
      </w:r>
      <w:r w:rsidR="00830DD8" w:rsidRPr="00830DD8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 ISCG and OCHA requested each sector to provide inputs/update on preparedness for th</w:t>
      </w:r>
      <w:r w:rsidR="00925B9F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 xml:space="preserve">is period </w:t>
      </w:r>
      <w:r w:rsidR="00830DD8" w:rsidRPr="00830DD8">
        <w:rPr>
          <w:rFonts w:ascii="Arial" w:hAnsi="Arial"/>
          <w:b w:val="0"/>
          <w:color w:val="322D27" w:themeColor="text2"/>
          <w:sz w:val="24"/>
          <w:szCs w:val="24"/>
          <w:lang w:val="en-GB"/>
        </w:rPr>
        <w:t>(December and January)</w:t>
      </w:r>
    </w:p>
    <w:p w14:paraId="0DF1FDD3" w14:textId="6E1A76DB" w:rsidR="006501C5" w:rsidRPr="00CB3C15" w:rsidRDefault="006501C5" w:rsidP="007D3EB6">
      <w:pPr>
        <w:pStyle w:val="ListParagraph"/>
        <w:numPr>
          <w:ilvl w:val="0"/>
          <w:numId w:val="30"/>
        </w:numPr>
        <w:ind w:left="357" w:hanging="357"/>
        <w:contextualSpacing w:val="0"/>
        <w:rPr>
          <w:rFonts w:ascii="Arial" w:hAnsi="Arial"/>
          <w:bCs w:val="0"/>
          <w:sz w:val="24"/>
          <w:szCs w:val="24"/>
          <w:u w:val="single"/>
          <w:lang w:val="en-GB"/>
        </w:rPr>
      </w:pPr>
      <w:r w:rsidRPr="00CB3C15">
        <w:rPr>
          <w:rFonts w:ascii="Arial" w:hAnsi="Arial"/>
          <w:bCs w:val="0"/>
          <w:sz w:val="24"/>
          <w:szCs w:val="24"/>
          <w:u w:val="single"/>
          <w:lang w:val="en-GB"/>
        </w:rPr>
        <w:t>Situation updates</w:t>
      </w:r>
      <w:r w:rsidR="00830DD8">
        <w:rPr>
          <w:rFonts w:ascii="Arial" w:hAnsi="Arial"/>
          <w:bCs w:val="0"/>
          <w:sz w:val="24"/>
          <w:szCs w:val="24"/>
          <w:u w:val="single"/>
          <w:lang w:val="en-GB"/>
        </w:rPr>
        <w:t xml:space="preserve"> / post elections preparedness</w:t>
      </w:r>
      <w:r w:rsidRPr="00CB3C15">
        <w:rPr>
          <w:rFonts w:ascii="Arial" w:hAnsi="Arial"/>
          <w:bCs w:val="0"/>
          <w:sz w:val="24"/>
          <w:szCs w:val="24"/>
          <w:u w:val="single"/>
          <w:lang w:val="en-GB"/>
        </w:rPr>
        <w:t xml:space="preserve"> </w:t>
      </w:r>
    </w:p>
    <w:p w14:paraId="3371EC17" w14:textId="77777777" w:rsidR="00830DD8" w:rsidRPr="00830DD8" w:rsidRDefault="00830DD8" w:rsidP="00F34329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 w:rsidRPr="00830DD8">
        <w:rPr>
          <w:rFonts w:ascii="Arial" w:hAnsi="Arial"/>
          <w:sz w:val="24"/>
          <w:szCs w:val="24"/>
          <w:lang w:val="en-GB"/>
        </w:rPr>
        <w:t>Protection cluster</w:t>
      </w:r>
      <w:r w:rsidR="005B2E16" w:rsidRPr="00830DD8">
        <w:rPr>
          <w:rFonts w:ascii="Arial" w:hAnsi="Arial"/>
          <w:sz w:val="24"/>
          <w:szCs w:val="24"/>
          <w:lang w:val="en-GB"/>
        </w:rPr>
        <w:t xml:space="preserve">: </w:t>
      </w:r>
    </w:p>
    <w:p w14:paraId="1B65A7EA" w14:textId="2CD000D8" w:rsidR="00830DD8" w:rsidRPr="00830DD8" w:rsidRDefault="00830DD8" w:rsidP="00830DD8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S</w:t>
      </w:r>
      <w:r w:rsidRPr="00830DD8">
        <w:rPr>
          <w:rFonts w:ascii="Arial" w:hAnsi="Arial"/>
          <w:b w:val="0"/>
          <w:sz w:val="24"/>
          <w:szCs w:val="24"/>
          <w:lang w:val="en-GB"/>
        </w:rPr>
        <w:t>trengthen</w:t>
      </w:r>
      <w:r>
        <w:rPr>
          <w:rFonts w:ascii="Arial" w:hAnsi="Arial"/>
          <w:b w:val="0"/>
          <w:sz w:val="24"/>
          <w:szCs w:val="24"/>
          <w:lang w:val="en-GB"/>
        </w:rPr>
        <w:t>ing</w:t>
      </w:r>
      <w:r w:rsidRPr="00830DD8">
        <w:rPr>
          <w:rFonts w:ascii="Arial" w:hAnsi="Arial"/>
          <w:b w:val="0"/>
          <w:sz w:val="24"/>
          <w:szCs w:val="24"/>
          <w:lang w:val="en-GB"/>
        </w:rPr>
        <w:t xml:space="preserve"> the online service mapping and make sure </w:t>
      </w:r>
      <w:r>
        <w:rPr>
          <w:rFonts w:ascii="Arial" w:hAnsi="Arial"/>
          <w:b w:val="0"/>
          <w:sz w:val="24"/>
          <w:szCs w:val="24"/>
          <w:lang w:val="en-GB"/>
        </w:rPr>
        <w:t>that</w:t>
      </w:r>
      <w:r w:rsidRPr="00830DD8">
        <w:rPr>
          <w:rFonts w:ascii="Arial" w:hAnsi="Arial"/>
          <w:b w:val="0"/>
          <w:sz w:val="24"/>
          <w:szCs w:val="24"/>
          <w:lang w:val="en-GB"/>
        </w:rPr>
        <w:t xml:space="preserve"> all partners are aware how to do referrals</w:t>
      </w:r>
      <w:r w:rsidR="00925B9F">
        <w:rPr>
          <w:rFonts w:ascii="Arial" w:hAnsi="Arial"/>
          <w:b w:val="0"/>
          <w:sz w:val="24"/>
          <w:szCs w:val="24"/>
          <w:lang w:val="en-GB"/>
        </w:rPr>
        <w:t>.</w:t>
      </w:r>
    </w:p>
    <w:p w14:paraId="00BC0084" w14:textId="77777777" w:rsidR="00830DD8" w:rsidRPr="00830DD8" w:rsidRDefault="00830DD8" w:rsidP="00830DD8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O</w:t>
      </w:r>
      <w:r w:rsidRPr="00830DD8">
        <w:rPr>
          <w:rFonts w:ascii="Arial" w:hAnsi="Arial"/>
          <w:b w:val="0"/>
          <w:sz w:val="24"/>
          <w:szCs w:val="24"/>
          <w:lang w:val="en-GB"/>
        </w:rPr>
        <w:t>ffer</w:t>
      </w:r>
      <w:r>
        <w:rPr>
          <w:rFonts w:ascii="Arial" w:hAnsi="Arial"/>
          <w:b w:val="0"/>
          <w:sz w:val="24"/>
          <w:szCs w:val="24"/>
          <w:lang w:val="en-GB"/>
        </w:rPr>
        <w:t>ing</w:t>
      </w:r>
      <w:r w:rsidRPr="00830DD8">
        <w:rPr>
          <w:rFonts w:ascii="Arial" w:hAnsi="Arial"/>
          <w:b w:val="0"/>
          <w:sz w:val="24"/>
          <w:szCs w:val="24"/>
          <w:lang w:val="en-GB"/>
        </w:rPr>
        <w:t xml:space="preserve"> support in terms of protection mainstreaming to other sectors. </w:t>
      </w:r>
    </w:p>
    <w:p w14:paraId="021DF2FC" w14:textId="51FF6CB6" w:rsidR="00830DD8" w:rsidRPr="00830DD8" w:rsidRDefault="00830DD8" w:rsidP="00830DD8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L</w:t>
      </w:r>
      <w:r w:rsidRPr="00830DD8">
        <w:rPr>
          <w:rFonts w:ascii="Arial" w:hAnsi="Arial"/>
          <w:b w:val="0"/>
          <w:sz w:val="24"/>
          <w:szCs w:val="24"/>
          <w:lang w:val="en-GB"/>
        </w:rPr>
        <w:t>aunching a harmonized protection monitoring at sector level.</w:t>
      </w:r>
    </w:p>
    <w:p w14:paraId="4EFA60AE" w14:textId="6E31F581" w:rsidR="00830DD8" w:rsidRDefault="00830DD8" w:rsidP="00830DD8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 w:rsidRPr="00830DD8">
        <w:rPr>
          <w:rFonts w:ascii="Arial" w:hAnsi="Arial"/>
          <w:b w:val="0"/>
          <w:sz w:val="24"/>
          <w:szCs w:val="24"/>
          <w:lang w:val="en-GB"/>
        </w:rPr>
        <w:t xml:space="preserve">The challenge for </w:t>
      </w:r>
      <w:r>
        <w:rPr>
          <w:rFonts w:ascii="Arial" w:hAnsi="Arial"/>
          <w:b w:val="0"/>
          <w:sz w:val="24"/>
          <w:szCs w:val="24"/>
          <w:lang w:val="en-GB"/>
        </w:rPr>
        <w:t xml:space="preserve">protection </w:t>
      </w:r>
      <w:r w:rsidR="009B36C5">
        <w:rPr>
          <w:rFonts w:ascii="Arial" w:hAnsi="Arial"/>
          <w:b w:val="0"/>
          <w:sz w:val="24"/>
          <w:szCs w:val="24"/>
          <w:lang w:val="en-GB"/>
        </w:rPr>
        <w:t>cluster is that it heavily depends on human resources, and as for the preparedness it will all depend on access to affected communities.</w:t>
      </w:r>
      <w:r w:rsidR="00925B9F">
        <w:rPr>
          <w:rFonts w:ascii="Arial" w:hAnsi="Arial"/>
          <w:b w:val="0"/>
          <w:sz w:val="24"/>
          <w:szCs w:val="24"/>
          <w:lang w:val="en-GB"/>
        </w:rPr>
        <w:t xml:space="preserve"> The protection cluster is</w:t>
      </w:r>
      <w:r w:rsidR="009B36C5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925B9F">
        <w:rPr>
          <w:rFonts w:ascii="Arial" w:hAnsi="Arial"/>
          <w:b w:val="0"/>
          <w:sz w:val="24"/>
          <w:szCs w:val="24"/>
          <w:lang w:val="en-GB"/>
        </w:rPr>
        <w:t>l</w:t>
      </w:r>
      <w:r w:rsidR="009B36C5">
        <w:rPr>
          <w:rFonts w:ascii="Arial" w:hAnsi="Arial"/>
          <w:b w:val="0"/>
          <w:sz w:val="24"/>
          <w:szCs w:val="24"/>
          <w:lang w:val="en-GB"/>
        </w:rPr>
        <w:t xml:space="preserve">ooking at </w:t>
      </w:r>
      <w:r w:rsidR="00925B9F">
        <w:rPr>
          <w:rFonts w:ascii="Arial" w:hAnsi="Arial"/>
          <w:b w:val="0"/>
          <w:sz w:val="24"/>
          <w:szCs w:val="24"/>
          <w:lang w:val="en-GB"/>
        </w:rPr>
        <w:t xml:space="preserve">applying </w:t>
      </w:r>
      <w:r w:rsidR="009B36C5">
        <w:rPr>
          <w:rFonts w:ascii="Arial" w:hAnsi="Arial"/>
          <w:b w:val="0"/>
          <w:sz w:val="24"/>
          <w:szCs w:val="24"/>
          <w:lang w:val="en-GB"/>
        </w:rPr>
        <w:t xml:space="preserve">remote modalities </w:t>
      </w:r>
      <w:r w:rsidR="00925B9F">
        <w:rPr>
          <w:rFonts w:ascii="Arial" w:hAnsi="Arial"/>
          <w:b w:val="0"/>
          <w:sz w:val="24"/>
          <w:szCs w:val="24"/>
          <w:lang w:val="en-GB"/>
        </w:rPr>
        <w:t>to</w:t>
      </w:r>
      <w:r w:rsidR="009B36C5">
        <w:rPr>
          <w:rFonts w:ascii="Arial" w:hAnsi="Arial"/>
          <w:b w:val="0"/>
          <w:sz w:val="24"/>
          <w:szCs w:val="24"/>
          <w:lang w:val="en-GB"/>
        </w:rPr>
        <w:t xml:space="preserve"> be taken into consideration.</w:t>
      </w:r>
    </w:p>
    <w:p w14:paraId="4485385D" w14:textId="512CF20E" w:rsidR="009B36C5" w:rsidRPr="00830DD8" w:rsidRDefault="009B36C5" w:rsidP="00830DD8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Along wit</w:t>
      </w:r>
      <w:r w:rsidR="00925B9F">
        <w:rPr>
          <w:rFonts w:ascii="Arial" w:hAnsi="Arial"/>
          <w:b w:val="0"/>
          <w:sz w:val="24"/>
          <w:szCs w:val="24"/>
          <w:lang w:val="en-GB"/>
        </w:rPr>
        <w:t>h</w:t>
      </w:r>
      <w:r>
        <w:rPr>
          <w:rFonts w:ascii="Arial" w:hAnsi="Arial"/>
          <w:b w:val="0"/>
          <w:sz w:val="24"/>
          <w:szCs w:val="24"/>
          <w:lang w:val="en-GB"/>
        </w:rPr>
        <w:t xml:space="preserve"> Shelter/NFI sector, the protection cluster has tools</w:t>
      </w:r>
      <w:r w:rsidR="00925B9F">
        <w:rPr>
          <w:rFonts w:ascii="Arial" w:hAnsi="Arial"/>
          <w:b w:val="0"/>
          <w:sz w:val="24"/>
          <w:szCs w:val="24"/>
          <w:lang w:val="en-GB"/>
        </w:rPr>
        <w:t xml:space="preserve"> in place</w:t>
      </w:r>
      <w:r>
        <w:rPr>
          <w:rFonts w:ascii="Arial" w:hAnsi="Arial"/>
          <w:b w:val="0"/>
          <w:sz w:val="24"/>
          <w:szCs w:val="24"/>
          <w:lang w:val="en-GB"/>
        </w:rPr>
        <w:t xml:space="preserve"> to identify any </w:t>
      </w:r>
      <w:r w:rsidRPr="009B36C5">
        <w:rPr>
          <w:rFonts w:ascii="Arial" w:hAnsi="Arial"/>
          <w:b w:val="0"/>
          <w:sz w:val="24"/>
          <w:szCs w:val="24"/>
          <w:lang w:val="en-GB"/>
        </w:rPr>
        <w:t xml:space="preserve">new collective settlements in case there is a </w:t>
      </w:r>
      <w:proofErr w:type="gramStart"/>
      <w:r w:rsidRPr="009B36C5">
        <w:rPr>
          <w:rFonts w:ascii="Arial" w:hAnsi="Arial"/>
          <w:b w:val="0"/>
          <w:sz w:val="24"/>
          <w:szCs w:val="24"/>
          <w:lang w:val="en-GB"/>
        </w:rPr>
        <w:t>large scale</w:t>
      </w:r>
      <w:proofErr w:type="gramEnd"/>
      <w:r w:rsidRPr="009B36C5">
        <w:rPr>
          <w:rFonts w:ascii="Arial" w:hAnsi="Arial"/>
          <w:b w:val="0"/>
          <w:sz w:val="24"/>
          <w:szCs w:val="24"/>
          <w:lang w:val="en-GB"/>
        </w:rPr>
        <w:t xml:space="preserve"> displacement.</w:t>
      </w:r>
    </w:p>
    <w:p w14:paraId="626F94E5" w14:textId="4AE0E171" w:rsidR="00C76B31" w:rsidRPr="005D74FE" w:rsidRDefault="009B36C5" w:rsidP="007D3EB6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TDH</w:t>
      </w:r>
    </w:p>
    <w:p w14:paraId="7C83D215" w14:textId="444EDE93" w:rsidR="00FA14D4" w:rsidRDefault="00FA14D4" w:rsidP="00C76B31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Expanding</w:t>
      </w:r>
      <w:r w:rsidRPr="00FA14D4">
        <w:rPr>
          <w:rFonts w:ascii="Arial" w:hAnsi="Arial"/>
          <w:b w:val="0"/>
          <w:sz w:val="24"/>
          <w:szCs w:val="24"/>
          <w:lang w:val="en-GB"/>
        </w:rPr>
        <w:t xml:space="preserve"> engagement with different ministries </w:t>
      </w:r>
      <w:r>
        <w:rPr>
          <w:rFonts w:ascii="Arial" w:hAnsi="Arial"/>
          <w:b w:val="0"/>
          <w:sz w:val="24"/>
          <w:szCs w:val="24"/>
          <w:lang w:val="en-GB"/>
        </w:rPr>
        <w:t>to</w:t>
      </w:r>
      <w:r w:rsidRPr="00FA14D4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avoid any</w:t>
      </w:r>
      <w:r w:rsidRPr="00FA14D4">
        <w:rPr>
          <w:rFonts w:ascii="Arial" w:hAnsi="Arial"/>
          <w:b w:val="0"/>
          <w:sz w:val="24"/>
          <w:szCs w:val="24"/>
          <w:lang w:val="en-GB"/>
        </w:rPr>
        <w:t xml:space="preserve"> kind of gaps </w:t>
      </w:r>
      <w:r>
        <w:rPr>
          <w:rFonts w:ascii="Arial" w:hAnsi="Arial"/>
          <w:b w:val="0"/>
          <w:sz w:val="24"/>
          <w:szCs w:val="24"/>
          <w:lang w:val="en-GB"/>
        </w:rPr>
        <w:t>with the</w:t>
      </w:r>
      <w:r w:rsidRPr="00FA14D4">
        <w:rPr>
          <w:rFonts w:ascii="Arial" w:hAnsi="Arial"/>
          <w:b w:val="0"/>
          <w:sz w:val="24"/>
          <w:szCs w:val="24"/>
          <w:lang w:val="en-GB"/>
        </w:rPr>
        <w:t xml:space="preserve"> target</w:t>
      </w:r>
      <w:r>
        <w:rPr>
          <w:rFonts w:ascii="Arial" w:hAnsi="Arial"/>
          <w:b w:val="0"/>
          <w:sz w:val="24"/>
          <w:szCs w:val="24"/>
          <w:lang w:val="en-GB"/>
        </w:rPr>
        <w:t>ed</w:t>
      </w:r>
      <w:r w:rsidRPr="00FA14D4">
        <w:rPr>
          <w:rFonts w:ascii="Arial" w:hAnsi="Arial"/>
          <w:b w:val="0"/>
          <w:sz w:val="24"/>
          <w:szCs w:val="24"/>
          <w:lang w:val="en-GB"/>
        </w:rPr>
        <w:t xml:space="preserve"> population engagement. </w:t>
      </w:r>
    </w:p>
    <w:p w14:paraId="420046B2" w14:textId="3EE8E8BF" w:rsidR="00030A53" w:rsidRDefault="00925B9F" w:rsidP="00C76B31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proofErr w:type="gramStart"/>
      <w:r>
        <w:rPr>
          <w:rFonts w:ascii="Arial" w:hAnsi="Arial"/>
          <w:b w:val="0"/>
          <w:sz w:val="24"/>
          <w:szCs w:val="24"/>
          <w:lang w:val="en-GB"/>
        </w:rPr>
        <w:t>At the moment</w:t>
      </w:r>
      <w:proofErr w:type="gramEnd"/>
      <w:r>
        <w:rPr>
          <w:rFonts w:ascii="Arial" w:hAnsi="Arial"/>
          <w:b w:val="0"/>
          <w:sz w:val="24"/>
          <w:szCs w:val="24"/>
          <w:lang w:val="en-GB"/>
        </w:rPr>
        <w:t>, p</w:t>
      </w:r>
      <w:r w:rsidR="00A40F12">
        <w:rPr>
          <w:rFonts w:ascii="Arial" w:hAnsi="Arial"/>
          <w:b w:val="0"/>
          <w:sz w:val="24"/>
          <w:szCs w:val="24"/>
          <w:lang w:val="en-GB"/>
        </w:rPr>
        <w:t>rimary</w:t>
      </w:r>
      <w:r w:rsidR="00FA14D4" w:rsidRPr="00FA14D4">
        <w:rPr>
          <w:rFonts w:ascii="Arial" w:hAnsi="Arial"/>
          <w:b w:val="0"/>
          <w:sz w:val="24"/>
          <w:szCs w:val="24"/>
          <w:lang w:val="en-GB"/>
        </w:rPr>
        <w:t xml:space="preserve"> programming </w:t>
      </w:r>
      <w:r>
        <w:rPr>
          <w:rFonts w:ascii="Arial" w:hAnsi="Arial"/>
          <w:b w:val="0"/>
          <w:sz w:val="24"/>
          <w:szCs w:val="24"/>
          <w:lang w:val="en-GB"/>
        </w:rPr>
        <w:t>focuses on</w:t>
      </w:r>
      <w:r w:rsidR="00FA14D4" w:rsidRPr="00FA14D4">
        <w:rPr>
          <w:rFonts w:ascii="Arial" w:hAnsi="Arial"/>
          <w:b w:val="0"/>
          <w:sz w:val="24"/>
          <w:szCs w:val="24"/>
          <w:lang w:val="en-GB"/>
        </w:rPr>
        <w:t xml:space="preserve"> protection and health</w:t>
      </w:r>
      <w:r>
        <w:rPr>
          <w:rFonts w:ascii="Arial" w:hAnsi="Arial"/>
          <w:b w:val="0"/>
          <w:sz w:val="24"/>
          <w:szCs w:val="24"/>
          <w:lang w:val="en-GB"/>
        </w:rPr>
        <w:t>.</w:t>
      </w:r>
      <w:r w:rsidR="00A40F12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F</w:t>
      </w:r>
      <w:r w:rsidR="00A40F12">
        <w:rPr>
          <w:rFonts w:ascii="Arial" w:hAnsi="Arial"/>
          <w:b w:val="0"/>
          <w:sz w:val="24"/>
          <w:szCs w:val="24"/>
          <w:lang w:val="en-GB"/>
        </w:rPr>
        <w:t xml:space="preserve">ood security component to be added. </w:t>
      </w:r>
    </w:p>
    <w:p w14:paraId="115501B4" w14:textId="78A414EE" w:rsidR="00A40F12" w:rsidRDefault="00A40F12" w:rsidP="00A40F12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W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orking </w:t>
      </w:r>
      <w:r>
        <w:rPr>
          <w:rFonts w:ascii="Arial" w:hAnsi="Arial"/>
          <w:b w:val="0"/>
          <w:sz w:val="24"/>
          <w:szCs w:val="24"/>
          <w:lang w:val="en-GB"/>
        </w:rPr>
        <w:t>with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the NGO Forum to make sure that contingency </w:t>
      </w:r>
      <w:r>
        <w:rPr>
          <w:rFonts w:ascii="Arial" w:hAnsi="Arial"/>
          <w:b w:val="0"/>
          <w:sz w:val="24"/>
          <w:szCs w:val="24"/>
          <w:lang w:val="en-GB"/>
        </w:rPr>
        <w:t xml:space="preserve">plans are </w:t>
      </w:r>
      <w:r w:rsidRPr="00A40F12">
        <w:rPr>
          <w:rFonts w:ascii="Arial" w:hAnsi="Arial"/>
          <w:b w:val="0"/>
          <w:sz w:val="24"/>
          <w:szCs w:val="24"/>
          <w:lang w:val="en-GB"/>
        </w:rPr>
        <w:t>in place.</w:t>
      </w:r>
    </w:p>
    <w:p w14:paraId="49C3E692" w14:textId="0835AE93" w:rsidR="00A40F12" w:rsidRDefault="00A40F12" w:rsidP="00A40F12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One of the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outcome</w:t>
      </w:r>
      <w:r>
        <w:rPr>
          <w:rFonts w:ascii="Arial" w:hAnsi="Arial"/>
          <w:b w:val="0"/>
          <w:sz w:val="24"/>
          <w:szCs w:val="24"/>
          <w:lang w:val="en-GB"/>
        </w:rPr>
        <w:t>s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of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the elections </w:t>
      </w:r>
      <w:r>
        <w:rPr>
          <w:rFonts w:ascii="Arial" w:hAnsi="Arial"/>
          <w:b w:val="0"/>
          <w:sz w:val="24"/>
          <w:szCs w:val="24"/>
          <w:lang w:val="en-GB"/>
        </w:rPr>
        <w:t>is having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people isolated or not being able to return to their</w:t>
      </w:r>
      <w:r w:rsidR="005D2B61">
        <w:rPr>
          <w:rFonts w:ascii="Arial" w:hAnsi="Arial"/>
          <w:b w:val="0"/>
          <w:sz w:val="24"/>
          <w:szCs w:val="24"/>
          <w:lang w:val="en-GB"/>
        </w:rPr>
        <w:t xml:space="preserve"> schools and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regular routine. </w:t>
      </w:r>
      <w:r w:rsidR="005D2B61">
        <w:rPr>
          <w:rFonts w:ascii="Arial" w:hAnsi="Arial"/>
          <w:b w:val="0"/>
          <w:sz w:val="24"/>
          <w:szCs w:val="24"/>
          <w:lang w:val="en-GB"/>
        </w:rPr>
        <w:t>TDH is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trying to figure out how </w:t>
      </w:r>
      <w:r w:rsidR="00B06473">
        <w:rPr>
          <w:rFonts w:ascii="Arial" w:hAnsi="Arial"/>
          <w:b w:val="0"/>
          <w:sz w:val="24"/>
          <w:szCs w:val="24"/>
          <w:lang w:val="en-GB"/>
        </w:rPr>
        <w:t>they</w:t>
      </w:r>
      <w:r w:rsidRPr="00A40F12">
        <w:rPr>
          <w:rFonts w:ascii="Arial" w:hAnsi="Arial"/>
          <w:b w:val="0"/>
          <w:sz w:val="24"/>
          <w:szCs w:val="24"/>
          <w:lang w:val="en-GB"/>
        </w:rPr>
        <w:t xml:space="preserve"> can enhance that, </w:t>
      </w:r>
      <w:r w:rsidR="00B06473">
        <w:rPr>
          <w:rFonts w:ascii="Arial" w:hAnsi="Arial"/>
          <w:b w:val="0"/>
          <w:sz w:val="24"/>
          <w:szCs w:val="24"/>
          <w:lang w:val="en-GB"/>
        </w:rPr>
        <w:t xml:space="preserve">through </w:t>
      </w:r>
      <w:r w:rsidRPr="00A40F12">
        <w:rPr>
          <w:rFonts w:ascii="Arial" w:hAnsi="Arial"/>
          <w:b w:val="0"/>
          <w:sz w:val="24"/>
          <w:szCs w:val="24"/>
          <w:lang w:val="en-GB"/>
        </w:rPr>
        <w:t>working with GVC to plan it strengthened referrals through a dedicated platform.</w:t>
      </w:r>
    </w:p>
    <w:p w14:paraId="51DA5287" w14:textId="054B58E1" w:rsidR="00B06473" w:rsidRPr="00A40F12" w:rsidRDefault="00B06473" w:rsidP="00A40F12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 xml:space="preserve">TDH is no longer working in detention </w:t>
      </w:r>
      <w:r w:rsidR="0050576E">
        <w:rPr>
          <w:rFonts w:ascii="Arial" w:hAnsi="Arial"/>
          <w:b w:val="0"/>
          <w:sz w:val="24"/>
          <w:szCs w:val="24"/>
          <w:lang w:val="en-GB"/>
        </w:rPr>
        <w:t>centres</w:t>
      </w:r>
    </w:p>
    <w:p w14:paraId="3B75A6C6" w14:textId="4F58E351" w:rsidR="004540D1" w:rsidRPr="005D74FE" w:rsidRDefault="00B06473" w:rsidP="007D3EB6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IOM</w:t>
      </w:r>
    </w:p>
    <w:p w14:paraId="3A63AF6A" w14:textId="77777777" w:rsidR="003C46F7" w:rsidRDefault="003C46F7" w:rsidP="003C46F7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R</w:t>
      </w:r>
      <w:r w:rsidRPr="003C46F7">
        <w:rPr>
          <w:rFonts w:ascii="Arial" w:hAnsi="Arial"/>
          <w:b w:val="0"/>
          <w:sz w:val="24"/>
          <w:szCs w:val="24"/>
          <w:lang w:val="en-GB"/>
        </w:rPr>
        <w:t xml:space="preserve">egular distribution of </w:t>
      </w:r>
      <w:r>
        <w:rPr>
          <w:rFonts w:ascii="Arial" w:hAnsi="Arial"/>
          <w:b w:val="0"/>
          <w:sz w:val="24"/>
          <w:szCs w:val="24"/>
          <w:lang w:val="en-GB"/>
        </w:rPr>
        <w:t>ready-to-eat</w:t>
      </w:r>
      <w:r w:rsidRPr="003C46F7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food assistance to</w:t>
      </w:r>
      <w:r w:rsidRPr="003C46F7">
        <w:rPr>
          <w:rFonts w:ascii="Arial" w:hAnsi="Arial"/>
          <w:b w:val="0"/>
          <w:sz w:val="24"/>
          <w:szCs w:val="24"/>
          <w:lang w:val="en-GB"/>
        </w:rPr>
        <w:t xml:space="preserve"> migrants in different locations</w:t>
      </w:r>
      <w:r>
        <w:rPr>
          <w:rFonts w:ascii="Arial" w:hAnsi="Arial"/>
          <w:b w:val="0"/>
          <w:sz w:val="24"/>
          <w:szCs w:val="24"/>
          <w:lang w:val="en-GB"/>
        </w:rPr>
        <w:t xml:space="preserve"> is</w:t>
      </w:r>
      <w:r w:rsidRPr="003C46F7">
        <w:rPr>
          <w:rFonts w:ascii="Arial" w:hAnsi="Arial"/>
          <w:b w:val="0"/>
          <w:sz w:val="24"/>
          <w:szCs w:val="24"/>
          <w:lang w:val="en-GB"/>
        </w:rPr>
        <w:t xml:space="preserve"> continued. </w:t>
      </w:r>
    </w:p>
    <w:p w14:paraId="61D43562" w14:textId="1DA558EB" w:rsidR="009934D6" w:rsidRDefault="009934D6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In</w:t>
      </w:r>
      <w:r w:rsidRPr="009934D6">
        <w:rPr>
          <w:rFonts w:ascii="Arial" w:hAnsi="Arial"/>
          <w:b w:val="0"/>
          <w:sz w:val="24"/>
          <w:szCs w:val="24"/>
          <w:lang w:val="en-GB"/>
        </w:rPr>
        <w:t xml:space="preserve"> October and November, </w:t>
      </w:r>
      <w:r w:rsidR="00925B9F">
        <w:rPr>
          <w:rFonts w:ascii="Arial" w:hAnsi="Arial"/>
          <w:b w:val="0"/>
          <w:sz w:val="24"/>
          <w:szCs w:val="24"/>
          <w:lang w:val="en-GB"/>
        </w:rPr>
        <w:t xml:space="preserve">a </w:t>
      </w:r>
      <w:r w:rsidRPr="009934D6">
        <w:rPr>
          <w:rFonts w:ascii="Arial" w:hAnsi="Arial"/>
          <w:b w:val="0"/>
          <w:sz w:val="24"/>
          <w:szCs w:val="24"/>
          <w:lang w:val="en-GB"/>
        </w:rPr>
        <w:t xml:space="preserve">total of 3500 </w:t>
      </w:r>
      <w:r>
        <w:rPr>
          <w:rFonts w:ascii="Arial" w:hAnsi="Arial"/>
          <w:b w:val="0"/>
          <w:sz w:val="24"/>
          <w:szCs w:val="24"/>
          <w:lang w:val="en-GB"/>
        </w:rPr>
        <w:t>ready-to-eat</w:t>
      </w:r>
      <w:r w:rsidRPr="003C46F7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925B9F">
        <w:rPr>
          <w:rFonts w:ascii="Arial" w:hAnsi="Arial"/>
          <w:b w:val="0"/>
          <w:sz w:val="24"/>
          <w:szCs w:val="24"/>
          <w:lang w:val="en-GB"/>
        </w:rPr>
        <w:t xml:space="preserve">food packages </w:t>
      </w:r>
      <w:r w:rsidRPr="009934D6">
        <w:rPr>
          <w:rFonts w:ascii="Arial" w:hAnsi="Arial"/>
          <w:b w:val="0"/>
          <w:sz w:val="24"/>
          <w:szCs w:val="24"/>
          <w:lang w:val="en-GB"/>
        </w:rPr>
        <w:t xml:space="preserve">were distributed. </w:t>
      </w:r>
    </w:p>
    <w:p w14:paraId="6DE18FB2" w14:textId="77777777" w:rsidR="0050576E" w:rsidRDefault="009934D6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 w:rsidRPr="0050576E">
        <w:rPr>
          <w:rFonts w:ascii="Arial" w:hAnsi="Arial"/>
          <w:b w:val="0"/>
          <w:sz w:val="24"/>
          <w:szCs w:val="24"/>
          <w:lang w:val="en-GB"/>
        </w:rPr>
        <w:t xml:space="preserve">200 individual food kits are ready in </w:t>
      </w:r>
      <w:proofErr w:type="spellStart"/>
      <w:r w:rsidRPr="0050576E">
        <w:rPr>
          <w:rFonts w:ascii="Arial" w:hAnsi="Arial"/>
          <w:b w:val="0"/>
          <w:sz w:val="24"/>
          <w:szCs w:val="24"/>
          <w:lang w:val="en-GB"/>
        </w:rPr>
        <w:t>Zwara</w:t>
      </w:r>
      <w:proofErr w:type="spellEnd"/>
      <w:r w:rsidRPr="0050576E">
        <w:rPr>
          <w:rFonts w:ascii="Arial" w:hAnsi="Arial"/>
          <w:b w:val="0"/>
          <w:sz w:val="24"/>
          <w:szCs w:val="24"/>
          <w:lang w:val="en-GB"/>
        </w:rPr>
        <w:t xml:space="preserve"> and </w:t>
      </w:r>
      <w:proofErr w:type="spellStart"/>
      <w:r w:rsidRPr="0050576E">
        <w:rPr>
          <w:rFonts w:ascii="Arial" w:hAnsi="Arial"/>
          <w:b w:val="0"/>
          <w:sz w:val="24"/>
          <w:szCs w:val="24"/>
          <w:lang w:val="en-GB"/>
        </w:rPr>
        <w:t>Bani</w:t>
      </w:r>
      <w:proofErr w:type="spellEnd"/>
      <w:r w:rsidRPr="0050576E">
        <w:rPr>
          <w:rFonts w:ascii="Arial" w:hAnsi="Arial"/>
          <w:b w:val="0"/>
          <w:sz w:val="24"/>
          <w:szCs w:val="24"/>
          <w:lang w:val="en-GB"/>
        </w:rPr>
        <w:t xml:space="preserve"> Waleed areas. </w:t>
      </w:r>
    </w:p>
    <w:p w14:paraId="29B863A7" w14:textId="15D0AB4C" w:rsidR="00814769" w:rsidRDefault="0050576E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lastRenderedPageBreak/>
        <w:t>IOM reached about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 4065 migrants with provision of food assistance</w:t>
      </w:r>
      <w:r w:rsidR="006C4024" w:rsidRPr="0050576E">
        <w:rPr>
          <w:rFonts w:ascii="Arial" w:hAnsi="Arial"/>
          <w:b w:val="0"/>
          <w:sz w:val="24"/>
          <w:szCs w:val="24"/>
          <w:lang w:val="en-GB"/>
        </w:rPr>
        <w:t>.</w:t>
      </w:r>
    </w:p>
    <w:p w14:paraId="01483D82" w14:textId="18FEA4C8" w:rsidR="0050576E" w:rsidRDefault="0050576E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Last month</w:t>
      </w:r>
      <w:r w:rsidR="00925B9F">
        <w:rPr>
          <w:rFonts w:ascii="Arial" w:hAnsi="Arial"/>
          <w:b w:val="0"/>
          <w:sz w:val="24"/>
          <w:szCs w:val="24"/>
          <w:lang w:val="en-GB"/>
        </w:rPr>
        <w:t xml:space="preserve"> witnessed</w:t>
      </w:r>
      <w:r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a total of 3439 rescues of migrants from </w:t>
      </w:r>
      <w:r>
        <w:rPr>
          <w:rFonts w:ascii="Arial" w:hAnsi="Arial"/>
          <w:b w:val="0"/>
          <w:sz w:val="24"/>
          <w:szCs w:val="24"/>
          <w:lang w:val="en-GB"/>
        </w:rPr>
        <w:t>sea, the</w:t>
      </w:r>
      <w:r w:rsidR="00925B9F">
        <w:rPr>
          <w:rFonts w:ascii="Arial" w:hAnsi="Arial"/>
          <w:b w:val="0"/>
          <w:sz w:val="24"/>
          <w:szCs w:val="24"/>
          <w:lang w:val="en-GB"/>
        </w:rPr>
        <w:t>y</w:t>
      </w:r>
      <w:r>
        <w:rPr>
          <w:rFonts w:ascii="Arial" w:hAnsi="Arial"/>
          <w:b w:val="0"/>
          <w:sz w:val="24"/>
          <w:szCs w:val="24"/>
          <w:lang w:val="en-GB"/>
        </w:rPr>
        <w:t xml:space="preserve"> were received in different disembarkation points and provided with emergency ration kits</w:t>
      </w:r>
      <w:r w:rsidRPr="0050576E">
        <w:rPr>
          <w:rFonts w:ascii="Arial" w:hAnsi="Arial"/>
          <w:b w:val="0"/>
          <w:sz w:val="24"/>
          <w:szCs w:val="24"/>
          <w:lang w:val="en-GB"/>
        </w:rPr>
        <w:t>.</w:t>
      </w:r>
    </w:p>
    <w:p w14:paraId="7CA9BD3A" w14:textId="1ADB42C8" w:rsidR="0050576E" w:rsidRDefault="0050576E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As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 part of preparedness plan, 1000 foo</w:t>
      </w:r>
      <w:r w:rsidR="00081E1B">
        <w:rPr>
          <w:rFonts w:ascii="Arial" w:hAnsi="Arial"/>
          <w:b w:val="0"/>
          <w:sz w:val="24"/>
          <w:szCs w:val="24"/>
          <w:lang w:val="en-GB"/>
        </w:rPr>
        <w:t>d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 ki</w:t>
      </w:r>
      <w:r w:rsidR="00925B9F">
        <w:rPr>
          <w:rFonts w:ascii="Arial" w:hAnsi="Arial"/>
          <w:b w:val="0"/>
          <w:sz w:val="24"/>
          <w:szCs w:val="24"/>
          <w:lang w:val="en-GB"/>
        </w:rPr>
        <w:t>t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s </w:t>
      </w:r>
      <w:r w:rsidR="00081E1B">
        <w:rPr>
          <w:rFonts w:ascii="Arial" w:hAnsi="Arial"/>
          <w:b w:val="0"/>
          <w:sz w:val="24"/>
          <w:szCs w:val="24"/>
          <w:lang w:val="en-GB"/>
        </w:rPr>
        <w:t>will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 be received by </w:t>
      </w:r>
      <w:r w:rsidR="00081E1B">
        <w:rPr>
          <w:rFonts w:ascii="Arial" w:hAnsi="Arial"/>
          <w:b w:val="0"/>
          <w:sz w:val="24"/>
          <w:szCs w:val="24"/>
          <w:lang w:val="en-GB"/>
        </w:rPr>
        <w:t>IOM</w:t>
      </w:r>
      <w:r w:rsidRPr="0050576E">
        <w:rPr>
          <w:rFonts w:ascii="Arial" w:hAnsi="Arial"/>
          <w:b w:val="0"/>
          <w:sz w:val="24"/>
          <w:szCs w:val="24"/>
          <w:lang w:val="en-GB"/>
        </w:rPr>
        <w:t xml:space="preserve"> in the next couple of weeks and that will help </w:t>
      </w:r>
      <w:r w:rsidR="00925B9F">
        <w:rPr>
          <w:rFonts w:ascii="Arial" w:hAnsi="Arial"/>
          <w:b w:val="0"/>
          <w:sz w:val="24"/>
          <w:szCs w:val="24"/>
          <w:lang w:val="en-GB"/>
        </w:rPr>
        <w:t>in</w:t>
      </w:r>
      <w:r w:rsidR="00081E1B"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gramStart"/>
      <w:r w:rsidR="00081E1B">
        <w:rPr>
          <w:rFonts w:ascii="Arial" w:hAnsi="Arial"/>
          <w:b w:val="0"/>
          <w:sz w:val="24"/>
          <w:szCs w:val="24"/>
          <w:lang w:val="en-GB"/>
        </w:rPr>
        <w:t>migrants</w:t>
      </w:r>
      <w:proofErr w:type="gramEnd"/>
      <w:r w:rsidRPr="0050576E">
        <w:rPr>
          <w:rFonts w:ascii="Arial" w:hAnsi="Arial"/>
          <w:b w:val="0"/>
          <w:sz w:val="24"/>
          <w:szCs w:val="24"/>
          <w:lang w:val="en-GB"/>
        </w:rPr>
        <w:t xml:space="preserve"> respon</w:t>
      </w:r>
      <w:r w:rsidR="00081E1B">
        <w:rPr>
          <w:rFonts w:ascii="Arial" w:hAnsi="Arial"/>
          <w:b w:val="0"/>
          <w:sz w:val="24"/>
          <w:szCs w:val="24"/>
          <w:lang w:val="en-GB"/>
        </w:rPr>
        <w:t>se.</w:t>
      </w:r>
    </w:p>
    <w:p w14:paraId="74697E9B" w14:textId="689DA6E1" w:rsidR="00081E1B" w:rsidRDefault="00081E1B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On p</w:t>
      </w:r>
      <w:r w:rsidRPr="00081E1B">
        <w:rPr>
          <w:rFonts w:ascii="Arial" w:hAnsi="Arial"/>
          <w:b w:val="0"/>
          <w:sz w:val="24"/>
          <w:szCs w:val="24"/>
          <w:lang w:val="en-GB"/>
        </w:rPr>
        <w:t xml:space="preserve">rovision of food for migrants in detention </w:t>
      </w:r>
      <w:proofErr w:type="spellStart"/>
      <w:r w:rsidRPr="00081E1B">
        <w:rPr>
          <w:rFonts w:ascii="Arial" w:hAnsi="Arial"/>
          <w:b w:val="0"/>
          <w:sz w:val="24"/>
          <w:szCs w:val="24"/>
          <w:lang w:val="en-GB"/>
        </w:rPr>
        <w:t>center</w:t>
      </w:r>
      <w:r>
        <w:rPr>
          <w:rFonts w:ascii="Arial" w:hAnsi="Arial"/>
          <w:b w:val="0"/>
          <w:sz w:val="24"/>
          <w:szCs w:val="24"/>
          <w:lang w:val="en-GB"/>
        </w:rPr>
        <w:t>s</w:t>
      </w:r>
      <w:proofErr w:type="spellEnd"/>
      <w:r w:rsidRPr="00081E1B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 xml:space="preserve">currently the situation is complex due to </w:t>
      </w:r>
      <w:r w:rsidRPr="00081E1B">
        <w:rPr>
          <w:rFonts w:ascii="Arial" w:hAnsi="Arial"/>
          <w:b w:val="0"/>
          <w:sz w:val="24"/>
          <w:szCs w:val="24"/>
          <w:lang w:val="en-GB"/>
        </w:rPr>
        <w:t xml:space="preserve">extremely large number of migrants in two detention </w:t>
      </w:r>
      <w:proofErr w:type="spellStart"/>
      <w:r w:rsidRPr="00081E1B">
        <w:rPr>
          <w:rFonts w:ascii="Arial" w:hAnsi="Arial"/>
          <w:b w:val="0"/>
          <w:sz w:val="24"/>
          <w:szCs w:val="24"/>
          <w:lang w:val="en-GB"/>
        </w:rPr>
        <w:t>centers</w:t>
      </w:r>
      <w:proofErr w:type="spellEnd"/>
      <w:r w:rsidRPr="00081E1B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i</w:t>
      </w:r>
      <w:r w:rsidRPr="00081E1B">
        <w:rPr>
          <w:rFonts w:ascii="Arial" w:hAnsi="Arial"/>
          <w:b w:val="0"/>
          <w:sz w:val="24"/>
          <w:szCs w:val="24"/>
          <w:lang w:val="en-GB"/>
        </w:rPr>
        <w:t>n particular</w:t>
      </w:r>
      <w:r>
        <w:rPr>
          <w:rFonts w:ascii="Arial" w:hAnsi="Arial"/>
          <w:b w:val="0"/>
          <w:sz w:val="24"/>
          <w:szCs w:val="24"/>
          <w:lang w:val="en-GB"/>
        </w:rPr>
        <w:t>. F</w:t>
      </w:r>
      <w:r w:rsidRPr="00081E1B">
        <w:rPr>
          <w:rFonts w:ascii="Arial" w:hAnsi="Arial"/>
          <w:b w:val="0"/>
          <w:sz w:val="24"/>
          <w:szCs w:val="24"/>
          <w:lang w:val="en-GB"/>
        </w:rPr>
        <w:t xml:space="preserve">ood was </w:t>
      </w:r>
      <w:r>
        <w:rPr>
          <w:rFonts w:ascii="Arial" w:hAnsi="Arial"/>
          <w:b w:val="0"/>
          <w:sz w:val="24"/>
          <w:szCs w:val="24"/>
          <w:lang w:val="en-GB"/>
        </w:rPr>
        <w:t xml:space="preserve">a </w:t>
      </w:r>
      <w:r w:rsidRPr="00081E1B">
        <w:rPr>
          <w:rFonts w:ascii="Arial" w:hAnsi="Arial"/>
          <w:b w:val="0"/>
          <w:sz w:val="24"/>
          <w:szCs w:val="24"/>
          <w:lang w:val="en-GB"/>
        </w:rPr>
        <w:t>very critical issue</w:t>
      </w:r>
      <w:r>
        <w:rPr>
          <w:rFonts w:ascii="Arial" w:hAnsi="Arial"/>
          <w:b w:val="0"/>
          <w:sz w:val="24"/>
          <w:szCs w:val="24"/>
          <w:lang w:val="en-GB"/>
        </w:rPr>
        <w:t>. Partners couldn’t fulfil the condition</w:t>
      </w:r>
      <w:r w:rsidR="00925B9F">
        <w:rPr>
          <w:rFonts w:ascii="Arial" w:hAnsi="Arial"/>
          <w:b w:val="0"/>
          <w:sz w:val="24"/>
          <w:szCs w:val="24"/>
          <w:lang w:val="en-GB"/>
        </w:rPr>
        <w:t>s</w:t>
      </w:r>
      <w:r>
        <w:rPr>
          <w:rFonts w:ascii="Arial" w:hAnsi="Arial"/>
          <w:b w:val="0"/>
          <w:sz w:val="24"/>
          <w:szCs w:val="24"/>
          <w:lang w:val="en-GB"/>
        </w:rPr>
        <w:t xml:space="preserve"> under which they can provide food assistance in detention </w:t>
      </w:r>
      <w:proofErr w:type="spellStart"/>
      <w:r>
        <w:rPr>
          <w:rFonts w:ascii="Arial" w:hAnsi="Arial"/>
          <w:b w:val="0"/>
          <w:sz w:val="24"/>
          <w:szCs w:val="24"/>
          <w:lang w:val="en-GB"/>
        </w:rPr>
        <w:t>centers</w:t>
      </w:r>
      <w:proofErr w:type="spellEnd"/>
    </w:p>
    <w:p w14:paraId="7F5C43A7" w14:textId="0317F6BC" w:rsidR="00B9589F" w:rsidRPr="0050576E" w:rsidRDefault="00B9589F" w:rsidP="00B9589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 xml:space="preserve">The project that is launched in partnership between IMO and WFP </w:t>
      </w:r>
      <w:r w:rsidRPr="00B9589F">
        <w:rPr>
          <w:rFonts w:ascii="Arial" w:hAnsi="Arial"/>
          <w:b w:val="0"/>
          <w:sz w:val="24"/>
          <w:szCs w:val="24"/>
          <w:lang w:val="en-GB"/>
        </w:rPr>
        <w:t>cover</w:t>
      </w:r>
      <w:r>
        <w:rPr>
          <w:rFonts w:ascii="Arial" w:hAnsi="Arial"/>
          <w:b w:val="0"/>
          <w:sz w:val="24"/>
          <w:szCs w:val="24"/>
          <w:lang w:val="en-GB"/>
        </w:rPr>
        <w:t>s</w:t>
      </w:r>
      <w:r w:rsidRPr="00B9589F"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 w:val="0"/>
          <w:sz w:val="24"/>
          <w:szCs w:val="24"/>
          <w:lang w:val="en-GB"/>
        </w:rPr>
        <w:t>G</w:t>
      </w:r>
      <w:r w:rsidRPr="00B9589F">
        <w:rPr>
          <w:rFonts w:ascii="Arial" w:hAnsi="Arial"/>
          <w:b w:val="0"/>
          <w:sz w:val="24"/>
          <w:szCs w:val="24"/>
          <w:lang w:val="en-GB"/>
        </w:rPr>
        <w:t>atroun</w:t>
      </w:r>
      <w:proofErr w:type="spellEnd"/>
      <w:r w:rsidRPr="00B9589F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B9589F">
        <w:rPr>
          <w:rFonts w:ascii="Arial" w:hAnsi="Arial"/>
          <w:b w:val="0"/>
          <w:sz w:val="24"/>
          <w:szCs w:val="24"/>
          <w:lang w:val="en-GB"/>
        </w:rPr>
        <w:t>Sebha</w:t>
      </w:r>
      <w:proofErr w:type="spellEnd"/>
      <w:r w:rsidRPr="00B9589F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B9589F">
        <w:rPr>
          <w:rFonts w:ascii="Arial" w:hAnsi="Arial"/>
          <w:b w:val="0"/>
          <w:sz w:val="24"/>
          <w:szCs w:val="24"/>
          <w:lang w:val="en-GB"/>
        </w:rPr>
        <w:t>Ghat</w:t>
      </w:r>
      <w:proofErr w:type="spellEnd"/>
      <w:r w:rsidRPr="00B9589F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B9589F">
        <w:rPr>
          <w:rFonts w:ascii="Arial" w:hAnsi="Arial"/>
          <w:b w:val="0"/>
          <w:sz w:val="24"/>
          <w:szCs w:val="24"/>
          <w:lang w:val="en-GB"/>
        </w:rPr>
        <w:t>Bani</w:t>
      </w:r>
      <w:proofErr w:type="spellEnd"/>
      <w:r w:rsidRPr="00B9589F">
        <w:rPr>
          <w:rFonts w:ascii="Arial" w:hAnsi="Arial"/>
          <w:b w:val="0"/>
          <w:sz w:val="24"/>
          <w:szCs w:val="24"/>
          <w:lang w:val="en-GB"/>
        </w:rPr>
        <w:t xml:space="preserve"> Waleed,</w:t>
      </w:r>
      <w:r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spellStart"/>
      <w:r w:rsidRPr="00B9589F">
        <w:rPr>
          <w:rFonts w:ascii="Arial" w:hAnsi="Arial"/>
          <w:b w:val="0"/>
          <w:sz w:val="24"/>
          <w:szCs w:val="24"/>
          <w:lang w:val="en-GB"/>
        </w:rPr>
        <w:t>Zwara</w:t>
      </w:r>
      <w:proofErr w:type="spellEnd"/>
      <w:r w:rsidRPr="00B9589F">
        <w:rPr>
          <w:rFonts w:ascii="Arial" w:hAnsi="Arial"/>
          <w:b w:val="0"/>
          <w:sz w:val="24"/>
          <w:szCs w:val="24"/>
          <w:lang w:val="en-GB"/>
        </w:rPr>
        <w:t xml:space="preserve">, Tripoli and Benghazi. </w:t>
      </w:r>
      <w:r>
        <w:rPr>
          <w:rFonts w:ascii="Arial" w:hAnsi="Arial"/>
          <w:b w:val="0"/>
          <w:sz w:val="24"/>
          <w:szCs w:val="24"/>
          <w:lang w:val="en-GB"/>
        </w:rPr>
        <w:t>W</w:t>
      </w:r>
      <w:r w:rsidRPr="00B9589F">
        <w:rPr>
          <w:rFonts w:ascii="Arial" w:hAnsi="Arial"/>
          <w:b w:val="0"/>
          <w:sz w:val="24"/>
          <w:szCs w:val="24"/>
          <w:lang w:val="en-GB"/>
        </w:rPr>
        <w:t>hen referrals</w:t>
      </w:r>
      <w:r>
        <w:rPr>
          <w:rFonts w:ascii="Arial" w:hAnsi="Arial"/>
          <w:b w:val="0"/>
          <w:sz w:val="24"/>
          <w:szCs w:val="24"/>
          <w:lang w:val="en-GB"/>
        </w:rPr>
        <w:t xml:space="preserve"> are received</w:t>
      </w:r>
      <w:r w:rsidRPr="00B9589F">
        <w:rPr>
          <w:rFonts w:ascii="Arial" w:hAnsi="Arial"/>
          <w:b w:val="0"/>
          <w:sz w:val="24"/>
          <w:szCs w:val="24"/>
          <w:lang w:val="en-GB"/>
        </w:rPr>
        <w:t xml:space="preserve"> from other locations through IOM teams or other agencies </w:t>
      </w:r>
      <w:r>
        <w:rPr>
          <w:rFonts w:ascii="Arial" w:hAnsi="Arial"/>
          <w:b w:val="0"/>
          <w:sz w:val="24"/>
          <w:szCs w:val="24"/>
          <w:lang w:val="en-GB"/>
        </w:rPr>
        <w:t>IOM</w:t>
      </w:r>
      <w:r w:rsidRPr="00B9589F">
        <w:rPr>
          <w:rFonts w:ascii="Arial" w:hAnsi="Arial"/>
          <w:b w:val="0"/>
          <w:sz w:val="24"/>
          <w:szCs w:val="24"/>
          <w:lang w:val="en-GB"/>
        </w:rPr>
        <w:t xml:space="preserve"> coordinate</w:t>
      </w:r>
      <w:r>
        <w:rPr>
          <w:rFonts w:ascii="Arial" w:hAnsi="Arial"/>
          <w:b w:val="0"/>
          <w:sz w:val="24"/>
          <w:szCs w:val="24"/>
          <w:lang w:val="en-GB"/>
        </w:rPr>
        <w:t>s</w:t>
      </w:r>
      <w:r w:rsidRPr="00B9589F">
        <w:rPr>
          <w:rFonts w:ascii="Arial" w:hAnsi="Arial"/>
          <w:b w:val="0"/>
          <w:sz w:val="24"/>
          <w:szCs w:val="24"/>
          <w:lang w:val="en-GB"/>
        </w:rPr>
        <w:t xml:space="preserve"> how possible to reach </w:t>
      </w:r>
      <w:r>
        <w:rPr>
          <w:rFonts w:ascii="Arial" w:hAnsi="Arial"/>
          <w:b w:val="0"/>
          <w:sz w:val="24"/>
          <w:szCs w:val="24"/>
          <w:lang w:val="en-GB"/>
        </w:rPr>
        <w:t xml:space="preserve">out to </w:t>
      </w:r>
      <w:r w:rsidRPr="00B9589F">
        <w:rPr>
          <w:rFonts w:ascii="Arial" w:hAnsi="Arial"/>
          <w:b w:val="0"/>
          <w:sz w:val="24"/>
          <w:szCs w:val="24"/>
          <w:lang w:val="en-GB"/>
        </w:rPr>
        <w:t>the referred cases based on available stock and resources.</w:t>
      </w:r>
    </w:p>
    <w:p w14:paraId="3D5AF4A3" w14:textId="3F74443C" w:rsidR="006C4024" w:rsidRPr="005D74FE" w:rsidRDefault="00B9589F" w:rsidP="006C402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DRC</w:t>
      </w:r>
    </w:p>
    <w:p w14:paraId="65354A13" w14:textId="5D814A3A" w:rsidR="00B9589F" w:rsidRDefault="00483915" w:rsidP="00276308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DRC</w:t>
      </w:r>
      <w:r w:rsidR="00B9589F" w:rsidRPr="00CD227F">
        <w:rPr>
          <w:rFonts w:ascii="Arial" w:hAnsi="Arial"/>
          <w:b w:val="0"/>
          <w:sz w:val="24"/>
          <w:szCs w:val="24"/>
          <w:lang w:val="en-GB"/>
        </w:rPr>
        <w:t xml:space="preserve"> is distributing multi-purpose cash assistance to around 430 households in Tripoli, mainly in Abu Salim and </w:t>
      </w:r>
      <w:r>
        <w:rPr>
          <w:rFonts w:ascii="Arial" w:hAnsi="Arial"/>
          <w:b w:val="0"/>
          <w:sz w:val="24"/>
          <w:szCs w:val="24"/>
          <w:lang w:val="en-GB"/>
        </w:rPr>
        <w:t xml:space="preserve">Ain </w:t>
      </w:r>
      <w:r w:rsidR="00B9589F" w:rsidRPr="00CD227F">
        <w:rPr>
          <w:rFonts w:ascii="Arial" w:hAnsi="Arial"/>
          <w:b w:val="0"/>
          <w:sz w:val="24"/>
          <w:szCs w:val="24"/>
          <w:lang w:val="en-GB"/>
        </w:rPr>
        <w:t>Zara for</w:t>
      </w:r>
      <w:r w:rsidR="00B9589F" w:rsidRPr="00B9589F">
        <w:t xml:space="preserve"> </w:t>
      </w:r>
      <w:r w:rsidR="00B9589F" w:rsidRPr="00CD227F">
        <w:rPr>
          <w:rFonts w:ascii="Arial" w:hAnsi="Arial"/>
          <w:b w:val="0"/>
          <w:sz w:val="24"/>
          <w:szCs w:val="24"/>
          <w:lang w:val="en-GB"/>
        </w:rPr>
        <w:t>IDP</w:t>
      </w:r>
      <w:r w:rsidR="00CD227F">
        <w:rPr>
          <w:rFonts w:ascii="Arial" w:hAnsi="Arial"/>
          <w:b w:val="0"/>
          <w:sz w:val="24"/>
          <w:szCs w:val="24"/>
          <w:lang w:val="en-GB"/>
        </w:rPr>
        <w:t>s,</w:t>
      </w:r>
      <w:r w:rsidR="00B9589F" w:rsidRPr="00CD227F">
        <w:rPr>
          <w:rFonts w:ascii="Arial" w:hAnsi="Arial"/>
          <w:b w:val="0"/>
          <w:sz w:val="24"/>
          <w:szCs w:val="24"/>
          <w:lang w:val="en-GB"/>
        </w:rPr>
        <w:t xml:space="preserve"> returnees </w:t>
      </w:r>
      <w:r w:rsidR="00CD227F">
        <w:rPr>
          <w:rFonts w:ascii="Arial" w:hAnsi="Arial"/>
          <w:b w:val="0"/>
          <w:sz w:val="24"/>
          <w:szCs w:val="24"/>
          <w:lang w:val="en-GB"/>
        </w:rPr>
        <w:t>and</w:t>
      </w:r>
      <w:r w:rsidR="00B9589F" w:rsidRPr="00CD227F">
        <w:rPr>
          <w:rFonts w:ascii="Arial" w:hAnsi="Arial"/>
          <w:b w:val="0"/>
          <w:sz w:val="24"/>
          <w:szCs w:val="24"/>
          <w:lang w:val="en-GB"/>
        </w:rPr>
        <w:t xml:space="preserve"> minority of </w:t>
      </w:r>
      <w:r w:rsidR="00CD227F">
        <w:rPr>
          <w:rFonts w:ascii="Arial" w:hAnsi="Arial"/>
          <w:b w:val="0"/>
          <w:sz w:val="24"/>
          <w:szCs w:val="24"/>
          <w:lang w:val="en-GB"/>
        </w:rPr>
        <w:t>host communities</w:t>
      </w:r>
      <w:r w:rsidR="00B9589F" w:rsidRPr="00CD227F">
        <w:rPr>
          <w:rFonts w:ascii="Arial" w:hAnsi="Arial"/>
          <w:b w:val="0"/>
          <w:sz w:val="24"/>
          <w:szCs w:val="24"/>
          <w:lang w:val="en-GB"/>
        </w:rPr>
        <w:t>.</w:t>
      </w:r>
    </w:p>
    <w:p w14:paraId="0BF92289" w14:textId="472BE6F7" w:rsidR="00CD227F" w:rsidRDefault="00483915" w:rsidP="00276308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 xml:space="preserve">The majority of cash </w:t>
      </w:r>
      <w:proofErr w:type="gramStart"/>
      <w:r>
        <w:rPr>
          <w:rFonts w:ascii="Arial" w:hAnsi="Arial"/>
          <w:b w:val="0"/>
          <w:sz w:val="24"/>
          <w:szCs w:val="24"/>
          <w:lang w:val="en-GB"/>
        </w:rPr>
        <w:t>is</w:t>
      </w:r>
      <w:r w:rsidR="00CD227F">
        <w:rPr>
          <w:rFonts w:ascii="Arial" w:hAnsi="Arial"/>
          <w:b w:val="0"/>
          <w:sz w:val="24"/>
          <w:szCs w:val="24"/>
          <w:lang w:val="en-GB"/>
        </w:rPr>
        <w:t xml:space="preserve"> spen</w:t>
      </w:r>
      <w:r>
        <w:rPr>
          <w:rFonts w:ascii="Arial" w:hAnsi="Arial"/>
          <w:b w:val="0"/>
          <w:sz w:val="24"/>
          <w:szCs w:val="24"/>
          <w:lang w:val="en-GB"/>
        </w:rPr>
        <w:t>t</w:t>
      </w:r>
      <w:proofErr w:type="gramEnd"/>
      <w:r w:rsidR="00CD227F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on</w:t>
      </w:r>
      <w:r w:rsidR="00CD227F">
        <w:rPr>
          <w:rFonts w:ascii="Arial" w:hAnsi="Arial"/>
          <w:b w:val="0"/>
          <w:sz w:val="24"/>
          <w:szCs w:val="24"/>
          <w:lang w:val="en-GB"/>
        </w:rPr>
        <w:t xml:space="preserve"> food.</w:t>
      </w:r>
    </w:p>
    <w:p w14:paraId="6CE1AE68" w14:textId="108D39E3" w:rsidR="00CD227F" w:rsidRDefault="00CD227F" w:rsidP="00276308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The contingency plan for DRC will be to provide NFIs rather than food assistance.</w:t>
      </w:r>
    </w:p>
    <w:p w14:paraId="14F264B4" w14:textId="724DEACA" w:rsidR="00CD227F" w:rsidRPr="00CD227F" w:rsidRDefault="00CD227F" w:rsidP="00CD227F">
      <w:pPr>
        <w:pStyle w:val="ListParagraph"/>
        <w:spacing w:after="0" w:line="240" w:lineRule="auto"/>
        <w:ind w:left="1080"/>
        <w:rPr>
          <w:rFonts w:ascii="Arial" w:hAnsi="Arial"/>
          <w:b w:val="0"/>
          <w:sz w:val="24"/>
          <w:szCs w:val="24"/>
          <w:lang w:val="en-GB"/>
        </w:rPr>
      </w:pPr>
    </w:p>
    <w:p w14:paraId="48FFF31A" w14:textId="1774E9A3" w:rsidR="00C34A89" w:rsidRPr="005D74FE" w:rsidRDefault="00CD227F" w:rsidP="00C34A89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REACH</w:t>
      </w:r>
    </w:p>
    <w:p w14:paraId="6F40BAF6" w14:textId="6CEE0CAC" w:rsidR="00CD227F" w:rsidRPr="00CD227F" w:rsidRDefault="00CD227F" w:rsidP="00CD227F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REACH</w:t>
      </w:r>
      <w:r w:rsidRPr="00CD227F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will publish</w:t>
      </w:r>
      <w:r w:rsidRPr="00CD227F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their</w:t>
      </w:r>
      <w:r w:rsidRPr="00CD227F">
        <w:rPr>
          <w:rFonts w:ascii="Arial" w:hAnsi="Arial"/>
          <w:b w:val="0"/>
          <w:sz w:val="24"/>
          <w:szCs w:val="24"/>
          <w:lang w:val="en-GB"/>
        </w:rPr>
        <w:t xml:space="preserve"> sectoral factsheets soon</w:t>
      </w:r>
      <w:r w:rsidR="00483915">
        <w:rPr>
          <w:rFonts w:ascii="Arial" w:hAnsi="Arial"/>
          <w:b w:val="0"/>
          <w:sz w:val="24"/>
          <w:szCs w:val="24"/>
          <w:lang w:val="en-GB"/>
        </w:rPr>
        <w:t xml:space="preserve">. It </w:t>
      </w:r>
      <w:r w:rsidRPr="00CD227F">
        <w:rPr>
          <w:rFonts w:ascii="Arial" w:hAnsi="Arial"/>
          <w:b w:val="0"/>
          <w:sz w:val="24"/>
          <w:szCs w:val="24"/>
          <w:lang w:val="en-GB"/>
        </w:rPr>
        <w:t xml:space="preserve">will include top level finance </w:t>
      </w:r>
      <w:r w:rsidR="004A6188">
        <w:rPr>
          <w:rFonts w:ascii="Arial" w:hAnsi="Arial"/>
          <w:b w:val="0"/>
          <w:sz w:val="24"/>
          <w:szCs w:val="24"/>
          <w:lang w:val="en-GB"/>
        </w:rPr>
        <w:t>and</w:t>
      </w:r>
      <w:r w:rsidRPr="00CD227F">
        <w:rPr>
          <w:rFonts w:ascii="Arial" w:hAnsi="Arial"/>
          <w:b w:val="0"/>
          <w:sz w:val="24"/>
          <w:szCs w:val="24"/>
          <w:lang w:val="en-GB"/>
        </w:rPr>
        <w:t xml:space="preserve"> food security from the quantitative base.</w:t>
      </w:r>
    </w:p>
    <w:p w14:paraId="6DD25052" w14:textId="57FAD895" w:rsidR="004A6188" w:rsidRPr="004A6188" w:rsidRDefault="004A6188" w:rsidP="00CD227F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REACH</w:t>
      </w:r>
      <w:r w:rsidR="00CD227F" w:rsidRPr="00CD227F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483915">
        <w:rPr>
          <w:rFonts w:ascii="Arial" w:hAnsi="Arial"/>
          <w:b w:val="0"/>
          <w:sz w:val="24"/>
          <w:szCs w:val="24"/>
          <w:lang w:val="en-GB"/>
        </w:rPr>
        <w:t>is</w:t>
      </w:r>
      <w:r w:rsidR="00CD227F" w:rsidRPr="00CD227F">
        <w:rPr>
          <w:rFonts w:ascii="Arial" w:hAnsi="Arial"/>
          <w:b w:val="0"/>
          <w:sz w:val="24"/>
          <w:szCs w:val="24"/>
          <w:lang w:val="en-GB"/>
        </w:rPr>
        <w:t xml:space="preserve"> close to starting data collection on the </w:t>
      </w:r>
      <w:proofErr w:type="spellStart"/>
      <w:r>
        <w:rPr>
          <w:rFonts w:ascii="Arial" w:hAnsi="Arial"/>
          <w:b w:val="0"/>
          <w:sz w:val="24"/>
          <w:szCs w:val="24"/>
          <w:lang w:val="en-GB"/>
        </w:rPr>
        <w:t>Ejdabia</w:t>
      </w:r>
      <w:proofErr w:type="spellEnd"/>
      <w:r w:rsidR="00CD227F" w:rsidRPr="00CD227F">
        <w:rPr>
          <w:rFonts w:ascii="Arial" w:hAnsi="Arial"/>
          <w:b w:val="0"/>
          <w:sz w:val="24"/>
          <w:szCs w:val="24"/>
          <w:lang w:val="en-GB"/>
        </w:rPr>
        <w:t xml:space="preserve"> area based assessment, which will also include some </w:t>
      </w:r>
      <w:r>
        <w:rPr>
          <w:rFonts w:ascii="Arial" w:hAnsi="Arial"/>
          <w:b w:val="0"/>
          <w:sz w:val="24"/>
          <w:szCs w:val="24"/>
          <w:lang w:val="en-GB"/>
        </w:rPr>
        <w:t>food</w:t>
      </w:r>
      <w:r w:rsidR="00CD227F" w:rsidRPr="00CD227F">
        <w:rPr>
          <w:rFonts w:ascii="Arial" w:hAnsi="Arial"/>
          <w:b w:val="0"/>
          <w:sz w:val="24"/>
          <w:szCs w:val="24"/>
          <w:lang w:val="en-GB"/>
        </w:rPr>
        <w:t xml:space="preserve"> security componen</w:t>
      </w:r>
      <w:r>
        <w:rPr>
          <w:rFonts w:ascii="Arial" w:hAnsi="Arial"/>
          <w:b w:val="0"/>
          <w:sz w:val="24"/>
          <w:szCs w:val="24"/>
          <w:lang w:val="en-GB"/>
        </w:rPr>
        <w:t>t.</w:t>
      </w:r>
    </w:p>
    <w:p w14:paraId="54291A94" w14:textId="4FCC134F" w:rsidR="004A6188" w:rsidRPr="005D74FE" w:rsidRDefault="004A6188" w:rsidP="004A6188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UNHCR</w:t>
      </w:r>
    </w:p>
    <w:p w14:paraId="19EAC6C1" w14:textId="01B6C826" w:rsidR="0038574A" w:rsidRPr="000B4D69" w:rsidRDefault="004A6188" w:rsidP="000B4D69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Last month, UNHCR reached to more than 2000 refugee families through both emergency and regular food distribution</w:t>
      </w:r>
      <w:r w:rsidR="002C524C">
        <w:rPr>
          <w:rFonts w:ascii="Arial" w:hAnsi="Arial"/>
          <w:b w:val="0"/>
          <w:sz w:val="24"/>
          <w:szCs w:val="24"/>
          <w:lang w:val="en-GB"/>
        </w:rPr>
        <w:t xml:space="preserve"> in Tripoli, </w:t>
      </w:r>
      <w:proofErr w:type="spellStart"/>
      <w:r w:rsidR="002C524C">
        <w:rPr>
          <w:rFonts w:ascii="Arial" w:hAnsi="Arial"/>
          <w:b w:val="0"/>
          <w:sz w:val="24"/>
          <w:szCs w:val="24"/>
          <w:lang w:val="en-GB"/>
        </w:rPr>
        <w:t>Misrata</w:t>
      </w:r>
      <w:proofErr w:type="spellEnd"/>
      <w:r w:rsidR="002C524C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="002C524C">
        <w:rPr>
          <w:rFonts w:ascii="Arial" w:hAnsi="Arial"/>
          <w:b w:val="0"/>
          <w:sz w:val="24"/>
          <w:szCs w:val="24"/>
          <w:lang w:val="en-GB"/>
        </w:rPr>
        <w:t>Zwara</w:t>
      </w:r>
      <w:proofErr w:type="spellEnd"/>
      <w:r w:rsidR="002C524C">
        <w:rPr>
          <w:rFonts w:ascii="Arial" w:hAnsi="Arial"/>
          <w:b w:val="0"/>
          <w:sz w:val="24"/>
          <w:szCs w:val="24"/>
          <w:lang w:val="en-GB"/>
        </w:rPr>
        <w:t xml:space="preserve"> and </w:t>
      </w:r>
      <w:proofErr w:type="spellStart"/>
      <w:r w:rsidR="002C524C">
        <w:rPr>
          <w:rFonts w:ascii="Arial" w:hAnsi="Arial"/>
          <w:b w:val="0"/>
          <w:sz w:val="24"/>
          <w:szCs w:val="24"/>
          <w:lang w:val="en-GB"/>
        </w:rPr>
        <w:t>Zawya</w:t>
      </w:r>
      <w:proofErr w:type="spellEnd"/>
      <w:r>
        <w:rPr>
          <w:rFonts w:ascii="Arial" w:hAnsi="Arial"/>
          <w:b w:val="0"/>
          <w:sz w:val="24"/>
          <w:szCs w:val="24"/>
          <w:lang w:val="en-GB"/>
        </w:rPr>
        <w:t>.</w:t>
      </w:r>
    </w:p>
    <w:p w14:paraId="7070C474" w14:textId="7623CF8A" w:rsidR="00233AF0" w:rsidRPr="005D74FE" w:rsidRDefault="002C524C" w:rsidP="00233AF0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ACF</w:t>
      </w:r>
    </w:p>
    <w:p w14:paraId="7876BA72" w14:textId="763D6F9E" w:rsidR="00721A60" w:rsidRDefault="00721A60" w:rsidP="005C46E4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ACF</w:t>
      </w:r>
      <w:r w:rsidR="002C524C" w:rsidRPr="002C524C">
        <w:rPr>
          <w:rFonts w:ascii="Arial" w:hAnsi="Arial"/>
          <w:b w:val="0"/>
          <w:sz w:val="24"/>
          <w:szCs w:val="24"/>
          <w:lang w:val="en-GB"/>
        </w:rPr>
        <w:t xml:space="preserve"> do</w:t>
      </w:r>
      <w:r>
        <w:rPr>
          <w:rFonts w:ascii="Arial" w:hAnsi="Arial"/>
          <w:b w:val="0"/>
          <w:sz w:val="24"/>
          <w:szCs w:val="24"/>
          <w:lang w:val="en-GB"/>
        </w:rPr>
        <w:t>es</w:t>
      </w:r>
      <w:r w:rsidR="002C524C" w:rsidRPr="002C524C">
        <w:rPr>
          <w:rFonts w:ascii="Arial" w:hAnsi="Arial"/>
          <w:b w:val="0"/>
          <w:sz w:val="24"/>
          <w:szCs w:val="24"/>
          <w:lang w:val="en-GB"/>
        </w:rPr>
        <w:t xml:space="preserve">n't have any </w:t>
      </w:r>
      <w:r>
        <w:rPr>
          <w:rFonts w:ascii="Arial" w:hAnsi="Arial"/>
          <w:b w:val="0"/>
          <w:sz w:val="24"/>
          <w:szCs w:val="24"/>
          <w:lang w:val="en-GB"/>
        </w:rPr>
        <w:t xml:space="preserve">food security </w:t>
      </w:r>
      <w:r w:rsidR="002C524C" w:rsidRPr="002C524C">
        <w:rPr>
          <w:rFonts w:ascii="Arial" w:hAnsi="Arial"/>
          <w:b w:val="0"/>
          <w:sz w:val="24"/>
          <w:szCs w:val="24"/>
          <w:lang w:val="en-GB"/>
        </w:rPr>
        <w:t>activity</w:t>
      </w:r>
      <w:r>
        <w:rPr>
          <w:rFonts w:ascii="Arial" w:hAnsi="Arial"/>
          <w:b w:val="0"/>
          <w:sz w:val="24"/>
          <w:szCs w:val="24"/>
          <w:lang w:val="en-GB"/>
        </w:rPr>
        <w:t xml:space="preserve">. However, ACF has WASH </w:t>
      </w:r>
      <w:r w:rsidR="002C524C" w:rsidRPr="002C524C">
        <w:rPr>
          <w:rFonts w:ascii="Arial" w:hAnsi="Arial"/>
          <w:b w:val="0"/>
          <w:sz w:val="24"/>
          <w:szCs w:val="24"/>
          <w:lang w:val="en-GB"/>
        </w:rPr>
        <w:t xml:space="preserve">activities East and </w:t>
      </w:r>
      <w:r>
        <w:rPr>
          <w:rFonts w:ascii="Arial" w:hAnsi="Arial"/>
          <w:b w:val="0"/>
          <w:sz w:val="24"/>
          <w:szCs w:val="24"/>
          <w:lang w:val="en-GB"/>
        </w:rPr>
        <w:t>WASH</w:t>
      </w:r>
      <w:r w:rsidR="002C524C" w:rsidRPr="002C524C">
        <w:rPr>
          <w:rFonts w:ascii="Arial" w:hAnsi="Arial"/>
          <w:b w:val="0"/>
          <w:sz w:val="24"/>
          <w:szCs w:val="24"/>
          <w:lang w:val="en-GB"/>
        </w:rPr>
        <w:t xml:space="preserve"> and health in </w:t>
      </w:r>
      <w:r>
        <w:rPr>
          <w:rFonts w:ascii="Arial" w:hAnsi="Arial"/>
          <w:b w:val="0"/>
          <w:sz w:val="24"/>
          <w:szCs w:val="24"/>
          <w:lang w:val="en-GB"/>
        </w:rPr>
        <w:t>Rural</w:t>
      </w:r>
      <w:r w:rsidR="002C524C" w:rsidRPr="002C524C">
        <w:rPr>
          <w:rFonts w:ascii="Arial" w:hAnsi="Arial"/>
          <w:b w:val="0"/>
          <w:sz w:val="24"/>
          <w:szCs w:val="24"/>
          <w:lang w:val="en-GB"/>
        </w:rPr>
        <w:t xml:space="preserve"> Tripoli and </w:t>
      </w:r>
      <w:r>
        <w:rPr>
          <w:rFonts w:ascii="Arial" w:hAnsi="Arial"/>
          <w:b w:val="0"/>
          <w:sz w:val="24"/>
          <w:szCs w:val="24"/>
          <w:lang w:val="en-GB"/>
        </w:rPr>
        <w:t xml:space="preserve">Rural </w:t>
      </w:r>
      <w:proofErr w:type="spellStart"/>
      <w:r>
        <w:rPr>
          <w:rFonts w:ascii="Arial" w:hAnsi="Arial"/>
          <w:b w:val="0"/>
          <w:sz w:val="24"/>
          <w:szCs w:val="24"/>
          <w:lang w:val="en-GB"/>
        </w:rPr>
        <w:t>Sebha</w:t>
      </w:r>
      <w:proofErr w:type="spellEnd"/>
      <w:r w:rsidR="002C524C" w:rsidRPr="002C524C">
        <w:rPr>
          <w:rFonts w:ascii="Arial" w:hAnsi="Arial"/>
          <w:b w:val="0"/>
          <w:sz w:val="24"/>
          <w:szCs w:val="24"/>
          <w:lang w:val="en-GB"/>
        </w:rPr>
        <w:t xml:space="preserve">. </w:t>
      </w:r>
    </w:p>
    <w:p w14:paraId="68B7DC04" w14:textId="6C3EC465" w:rsidR="005C46E4" w:rsidRPr="005D74FE" w:rsidRDefault="00721A60" w:rsidP="005C46E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/>
          <w:bCs w:val="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WFP</w:t>
      </w:r>
    </w:p>
    <w:p w14:paraId="5CFFE578" w14:textId="1E8806F4" w:rsidR="006C420B" w:rsidRDefault="00721A60" w:rsidP="007A0D9E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 xml:space="preserve">As a preparation for the post-elections period, WFP is </w:t>
      </w:r>
      <w:r w:rsidR="00483915">
        <w:rPr>
          <w:rFonts w:ascii="Arial" w:hAnsi="Arial"/>
          <w:b w:val="0"/>
          <w:sz w:val="24"/>
          <w:szCs w:val="24"/>
          <w:lang w:val="en-GB"/>
        </w:rPr>
        <w:t xml:space="preserve">currently </w:t>
      </w:r>
      <w:r>
        <w:rPr>
          <w:rFonts w:ascii="Arial" w:hAnsi="Arial"/>
          <w:b w:val="0"/>
          <w:sz w:val="24"/>
          <w:szCs w:val="24"/>
          <w:lang w:val="en-GB"/>
        </w:rPr>
        <w:t xml:space="preserve">distributing the full ration of November plus </w:t>
      </w:r>
      <w:r w:rsidR="00483915">
        <w:rPr>
          <w:rFonts w:ascii="Arial" w:hAnsi="Arial"/>
          <w:b w:val="0"/>
          <w:sz w:val="24"/>
          <w:szCs w:val="24"/>
          <w:lang w:val="en-GB"/>
        </w:rPr>
        <w:t>half of the</w:t>
      </w:r>
      <w:r>
        <w:rPr>
          <w:rFonts w:ascii="Arial" w:hAnsi="Arial"/>
          <w:b w:val="0"/>
          <w:sz w:val="24"/>
          <w:szCs w:val="24"/>
          <w:lang w:val="en-GB"/>
        </w:rPr>
        <w:t xml:space="preserve"> ration of December.</w:t>
      </w:r>
    </w:p>
    <w:p w14:paraId="2A11C0CE" w14:textId="25380410" w:rsidR="00721A60" w:rsidRDefault="00721A60" w:rsidP="007A0D9E">
      <w:pPr>
        <w:pStyle w:val="ListParagraph"/>
        <w:numPr>
          <w:ilvl w:val="1"/>
          <w:numId w:val="38"/>
        </w:numPr>
        <w:spacing w:after="0" w:line="240" w:lineRule="auto"/>
        <w:contextualSpacing w:val="0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lastRenderedPageBreak/>
        <w:t xml:space="preserve">WFP is diversifying its activities </w:t>
      </w:r>
      <w:r w:rsidR="00483915">
        <w:rPr>
          <w:rFonts w:ascii="Arial" w:hAnsi="Arial"/>
          <w:b w:val="0"/>
          <w:sz w:val="24"/>
          <w:szCs w:val="24"/>
          <w:lang w:val="en-GB"/>
        </w:rPr>
        <w:t>through</w:t>
      </w:r>
      <w:r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Pr="00721A60">
        <w:rPr>
          <w:rFonts w:ascii="Arial" w:hAnsi="Arial"/>
          <w:b w:val="0"/>
          <w:sz w:val="24"/>
          <w:szCs w:val="24"/>
          <w:lang w:val="en-GB"/>
        </w:rPr>
        <w:t>commodity vouchers in Tripoli</w:t>
      </w:r>
      <w:r w:rsidR="00A011FA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721A60">
        <w:rPr>
          <w:rFonts w:ascii="Arial" w:hAnsi="Arial"/>
          <w:b w:val="0"/>
          <w:sz w:val="24"/>
          <w:szCs w:val="24"/>
          <w:lang w:val="en-GB"/>
        </w:rPr>
        <w:t>Zwara</w:t>
      </w:r>
      <w:proofErr w:type="spellEnd"/>
      <w:r w:rsidRPr="00721A60">
        <w:rPr>
          <w:rFonts w:ascii="Arial" w:hAnsi="Arial"/>
          <w:b w:val="0"/>
          <w:sz w:val="24"/>
          <w:szCs w:val="24"/>
          <w:lang w:val="en-GB"/>
        </w:rPr>
        <w:t xml:space="preserve"> and </w:t>
      </w:r>
      <w:proofErr w:type="spellStart"/>
      <w:r w:rsidR="00A011FA">
        <w:rPr>
          <w:rFonts w:ascii="Arial" w:hAnsi="Arial"/>
          <w:b w:val="0"/>
          <w:sz w:val="24"/>
          <w:szCs w:val="24"/>
          <w:lang w:val="en-GB"/>
        </w:rPr>
        <w:t>Zawya</w:t>
      </w:r>
      <w:proofErr w:type="spellEnd"/>
      <w:r w:rsidR="00A011FA">
        <w:rPr>
          <w:rFonts w:ascii="Arial" w:hAnsi="Arial"/>
          <w:b w:val="0"/>
          <w:sz w:val="24"/>
          <w:szCs w:val="24"/>
          <w:lang w:val="en-GB"/>
        </w:rPr>
        <w:t>.</w:t>
      </w:r>
      <w:r w:rsidRPr="00721A60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A011FA">
        <w:rPr>
          <w:rFonts w:ascii="Arial" w:hAnsi="Arial"/>
          <w:b w:val="0"/>
          <w:sz w:val="24"/>
          <w:szCs w:val="24"/>
          <w:lang w:val="en-GB"/>
        </w:rPr>
        <w:t xml:space="preserve">WFP is </w:t>
      </w:r>
      <w:r w:rsidRPr="00721A60">
        <w:rPr>
          <w:rFonts w:ascii="Arial" w:hAnsi="Arial"/>
          <w:b w:val="0"/>
          <w:sz w:val="24"/>
          <w:szCs w:val="24"/>
          <w:lang w:val="en-GB"/>
        </w:rPr>
        <w:t>reaching around 2425 individuals</w:t>
      </w:r>
      <w:r w:rsidR="00A011FA">
        <w:rPr>
          <w:rFonts w:ascii="Arial" w:hAnsi="Arial"/>
          <w:b w:val="0"/>
          <w:sz w:val="24"/>
          <w:szCs w:val="24"/>
          <w:lang w:val="en-GB"/>
        </w:rPr>
        <w:t>. T</w:t>
      </w:r>
      <w:r w:rsidRPr="00721A60">
        <w:rPr>
          <w:rFonts w:ascii="Arial" w:hAnsi="Arial"/>
          <w:b w:val="0"/>
          <w:sz w:val="24"/>
          <w:szCs w:val="24"/>
          <w:lang w:val="en-GB"/>
        </w:rPr>
        <w:t xml:space="preserve">hose value vouchers give beneficiaries </w:t>
      </w:r>
      <w:r w:rsidR="00483915">
        <w:rPr>
          <w:rFonts w:ascii="Arial" w:hAnsi="Arial"/>
          <w:b w:val="0"/>
          <w:sz w:val="24"/>
          <w:szCs w:val="24"/>
          <w:lang w:val="en-GB"/>
        </w:rPr>
        <w:t>the</w:t>
      </w:r>
      <w:r w:rsidRPr="00721A60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483915">
        <w:rPr>
          <w:rFonts w:ascii="Arial" w:hAnsi="Arial"/>
          <w:b w:val="0"/>
          <w:sz w:val="24"/>
          <w:szCs w:val="24"/>
          <w:lang w:val="en-GB"/>
        </w:rPr>
        <w:t>liberty</w:t>
      </w:r>
      <w:r w:rsidRPr="00721A60">
        <w:rPr>
          <w:rFonts w:ascii="Arial" w:hAnsi="Arial"/>
          <w:b w:val="0"/>
          <w:sz w:val="24"/>
          <w:szCs w:val="24"/>
          <w:lang w:val="en-GB"/>
        </w:rPr>
        <w:t xml:space="preserve"> to redeem their points as they </w:t>
      </w:r>
      <w:r w:rsidR="00483915">
        <w:rPr>
          <w:rFonts w:ascii="Arial" w:hAnsi="Arial"/>
          <w:b w:val="0"/>
          <w:sz w:val="24"/>
          <w:szCs w:val="24"/>
          <w:lang w:val="en-GB"/>
        </w:rPr>
        <w:t>can select</w:t>
      </w:r>
      <w:r w:rsidRPr="00721A60">
        <w:rPr>
          <w:rFonts w:ascii="Arial" w:hAnsi="Arial"/>
          <w:b w:val="0"/>
          <w:sz w:val="24"/>
          <w:szCs w:val="24"/>
          <w:lang w:val="en-GB"/>
        </w:rPr>
        <w:t xml:space="preserve"> from</w:t>
      </w:r>
      <w:r w:rsidR="00483915">
        <w:rPr>
          <w:rFonts w:ascii="Arial" w:hAnsi="Arial"/>
          <w:b w:val="0"/>
          <w:sz w:val="24"/>
          <w:szCs w:val="24"/>
          <w:lang w:val="en-GB"/>
        </w:rPr>
        <w:t xml:space="preserve"> more than</w:t>
      </w:r>
      <w:r w:rsidRPr="00721A60">
        <w:rPr>
          <w:rFonts w:ascii="Arial" w:hAnsi="Arial"/>
          <w:b w:val="0"/>
          <w:sz w:val="24"/>
          <w:szCs w:val="24"/>
          <w:lang w:val="en-GB"/>
        </w:rPr>
        <w:t xml:space="preserve"> 30 different items.</w:t>
      </w:r>
    </w:p>
    <w:p w14:paraId="063D069A" w14:textId="017AE0D5" w:rsidR="00A011FA" w:rsidRDefault="00A011FA" w:rsidP="00A011FA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WFP is f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inalizing the migration pulse </w:t>
      </w:r>
      <w:r w:rsidR="00670B4D">
        <w:rPr>
          <w:rFonts w:ascii="Arial" w:hAnsi="Arial"/>
          <w:b w:val="0"/>
          <w:sz w:val="24"/>
          <w:szCs w:val="24"/>
          <w:lang w:val="en-GB"/>
        </w:rPr>
        <w:t xml:space="preserve">and </w:t>
      </w:r>
      <w:r w:rsidRPr="00A011FA">
        <w:rPr>
          <w:rFonts w:ascii="Arial" w:hAnsi="Arial"/>
          <w:b w:val="0"/>
          <w:sz w:val="24"/>
          <w:szCs w:val="24"/>
          <w:lang w:val="en-GB"/>
        </w:rPr>
        <w:t>the food Security and nutrition reports</w:t>
      </w:r>
      <w:r>
        <w:rPr>
          <w:rFonts w:ascii="Arial" w:hAnsi="Arial"/>
          <w:b w:val="0"/>
          <w:sz w:val="24"/>
          <w:szCs w:val="24"/>
          <w:lang w:val="en-GB"/>
        </w:rPr>
        <w:t xml:space="preserve"> (covering Tripoli, </w:t>
      </w:r>
      <w:proofErr w:type="spellStart"/>
      <w:r>
        <w:rPr>
          <w:rFonts w:ascii="Arial" w:hAnsi="Arial"/>
          <w:b w:val="0"/>
          <w:sz w:val="24"/>
          <w:szCs w:val="24"/>
          <w:lang w:val="en-GB"/>
        </w:rPr>
        <w:t>Tobruk</w:t>
      </w:r>
      <w:proofErr w:type="spellEnd"/>
      <w:r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Almarageb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Nalut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Aljufra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Murzuq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Zwara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 xml:space="preserve"> and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Wadi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 xml:space="preserve"> </w:t>
      </w:r>
      <w:proofErr w:type="spellStart"/>
      <w:r w:rsidR="00FC2659">
        <w:rPr>
          <w:rFonts w:ascii="Arial" w:hAnsi="Arial"/>
          <w:b w:val="0"/>
          <w:sz w:val="24"/>
          <w:szCs w:val="24"/>
          <w:lang w:val="en-GB"/>
        </w:rPr>
        <w:t>Ashshati</w:t>
      </w:r>
      <w:proofErr w:type="spellEnd"/>
      <w:r w:rsidR="00FC2659">
        <w:rPr>
          <w:rFonts w:ascii="Arial" w:hAnsi="Arial"/>
          <w:b w:val="0"/>
          <w:sz w:val="24"/>
          <w:szCs w:val="24"/>
          <w:lang w:val="en-GB"/>
        </w:rPr>
        <w:t>) and will be shared among FSS partners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. </w:t>
      </w:r>
      <w:r>
        <w:rPr>
          <w:rFonts w:ascii="Arial" w:hAnsi="Arial"/>
          <w:b w:val="0"/>
          <w:sz w:val="24"/>
          <w:szCs w:val="24"/>
          <w:lang w:val="en-GB"/>
        </w:rPr>
        <w:t>No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 planned assessments </w:t>
      </w:r>
      <w:r>
        <w:rPr>
          <w:rFonts w:ascii="Arial" w:hAnsi="Arial"/>
          <w:b w:val="0"/>
          <w:sz w:val="24"/>
          <w:szCs w:val="24"/>
          <w:lang w:val="en-GB"/>
        </w:rPr>
        <w:t>for the post-elections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 period.</w:t>
      </w:r>
    </w:p>
    <w:p w14:paraId="34ECAB2A" w14:textId="77777777" w:rsidR="00FC2659" w:rsidRPr="00FC2659" w:rsidRDefault="00FC2659" w:rsidP="00FC265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  <w:bCs w:val="0"/>
          <w:sz w:val="24"/>
          <w:szCs w:val="24"/>
          <w:lang w:val="en-GB"/>
        </w:rPr>
      </w:pPr>
      <w:r w:rsidRPr="00FC2659">
        <w:rPr>
          <w:rFonts w:ascii="Arial" w:hAnsi="Arial"/>
          <w:bCs w:val="0"/>
          <w:sz w:val="24"/>
          <w:szCs w:val="24"/>
          <w:lang w:val="en-GB"/>
        </w:rPr>
        <w:t xml:space="preserve">RRM </w:t>
      </w:r>
    </w:p>
    <w:p w14:paraId="099E1F15" w14:textId="438E5EC4" w:rsidR="00FC2659" w:rsidRDefault="00FC2659" w:rsidP="00FC2659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RRM partners (WFP, IOM, UNICEF and UNFPA) a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re preparing for the anticipation </w:t>
      </w:r>
      <w:r>
        <w:rPr>
          <w:rFonts w:ascii="Arial" w:hAnsi="Arial"/>
          <w:b w:val="0"/>
          <w:sz w:val="24"/>
          <w:szCs w:val="24"/>
          <w:lang w:val="en-GB"/>
        </w:rPr>
        <w:t>in the response to the post-elections period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>through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 having at least 2000 packages</w:t>
      </w:r>
      <w:r>
        <w:rPr>
          <w:rFonts w:ascii="Arial" w:hAnsi="Arial"/>
          <w:b w:val="0"/>
          <w:sz w:val="24"/>
          <w:szCs w:val="24"/>
          <w:lang w:val="en-GB"/>
        </w:rPr>
        <w:t xml:space="preserve"> of </w:t>
      </w:r>
      <w:r w:rsidRPr="00A011FA">
        <w:rPr>
          <w:rFonts w:ascii="Arial" w:hAnsi="Arial"/>
          <w:b w:val="0"/>
          <w:sz w:val="24"/>
          <w:szCs w:val="24"/>
          <w:lang w:val="en-GB"/>
        </w:rPr>
        <w:t>food</w:t>
      </w:r>
      <w:r>
        <w:rPr>
          <w:rFonts w:ascii="Arial" w:hAnsi="Arial"/>
          <w:b w:val="0"/>
          <w:sz w:val="24"/>
          <w:szCs w:val="24"/>
          <w:lang w:val="en-GB"/>
        </w:rPr>
        <w:t>,</w:t>
      </w:r>
      <w:r w:rsidRPr="00A011FA">
        <w:rPr>
          <w:rFonts w:ascii="Arial" w:hAnsi="Arial"/>
          <w:b w:val="0"/>
          <w:sz w:val="24"/>
          <w:szCs w:val="24"/>
          <w:lang w:val="en-GB"/>
        </w:rPr>
        <w:t xml:space="preserve"> NFIs</w:t>
      </w:r>
      <w:r>
        <w:rPr>
          <w:rFonts w:ascii="Arial" w:hAnsi="Arial"/>
          <w:b w:val="0"/>
          <w:sz w:val="24"/>
          <w:szCs w:val="24"/>
          <w:lang w:val="en-GB"/>
        </w:rPr>
        <w:t xml:space="preserve">, WASH, </w:t>
      </w:r>
      <w:r w:rsidRPr="00A011FA">
        <w:rPr>
          <w:rFonts w:ascii="Arial" w:hAnsi="Arial"/>
          <w:b w:val="0"/>
          <w:sz w:val="24"/>
          <w:szCs w:val="24"/>
          <w:lang w:val="en-GB"/>
        </w:rPr>
        <w:t>dignity kits</w:t>
      </w:r>
      <w:r>
        <w:rPr>
          <w:rFonts w:ascii="Arial" w:hAnsi="Arial"/>
          <w:b w:val="0"/>
          <w:sz w:val="24"/>
          <w:szCs w:val="24"/>
          <w:lang w:val="en-GB"/>
        </w:rPr>
        <w:t xml:space="preserve"> and water in Benghazi and Tripoli.</w:t>
      </w:r>
    </w:p>
    <w:p w14:paraId="4DBEA61A" w14:textId="7FB6874E" w:rsidR="004E6EBB" w:rsidRDefault="00FC2659" w:rsidP="00FC2659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RRM leadership moved to UNICEF as of December 2021.</w:t>
      </w:r>
    </w:p>
    <w:p w14:paraId="1871BC4A" w14:textId="18043D98" w:rsidR="00854EF5" w:rsidRPr="00854EF5" w:rsidRDefault="00854EF5" w:rsidP="00854EF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  <w:bCs w:val="0"/>
          <w:sz w:val="24"/>
          <w:szCs w:val="24"/>
          <w:lang w:val="en-GB"/>
        </w:rPr>
      </w:pPr>
      <w:r w:rsidRPr="00854EF5">
        <w:rPr>
          <w:rFonts w:ascii="Arial" w:hAnsi="Arial"/>
          <w:bCs w:val="0"/>
          <w:sz w:val="24"/>
          <w:szCs w:val="24"/>
          <w:lang w:val="en-GB"/>
        </w:rPr>
        <w:t>ICRC</w:t>
      </w:r>
    </w:p>
    <w:p w14:paraId="4A28BA1D" w14:textId="12F55CDF" w:rsidR="00854EF5" w:rsidRPr="00854EF5" w:rsidRDefault="00854EF5" w:rsidP="00854EF5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>In November</w:t>
      </w:r>
      <w:r w:rsidRPr="00854EF5">
        <w:rPr>
          <w:rFonts w:ascii="Arial" w:hAnsi="Arial"/>
          <w:b w:val="0"/>
          <w:sz w:val="24"/>
          <w:szCs w:val="24"/>
          <w:lang w:val="en-GB"/>
        </w:rPr>
        <w:t xml:space="preserve">, </w:t>
      </w:r>
      <w:r>
        <w:rPr>
          <w:rFonts w:ascii="Arial" w:hAnsi="Arial"/>
          <w:b w:val="0"/>
          <w:sz w:val="24"/>
          <w:szCs w:val="24"/>
          <w:lang w:val="en-GB"/>
        </w:rPr>
        <w:t xml:space="preserve">ICRC </w:t>
      </w:r>
      <w:r w:rsidRPr="00854EF5">
        <w:rPr>
          <w:rFonts w:ascii="Arial" w:hAnsi="Arial"/>
          <w:b w:val="0"/>
          <w:sz w:val="24"/>
          <w:szCs w:val="24"/>
          <w:lang w:val="en-GB"/>
        </w:rPr>
        <w:t xml:space="preserve">assisted vulnerable families in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Zamzam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Abunjeem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 and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abugrein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>, total targeted group was 670 HH.</w:t>
      </w:r>
    </w:p>
    <w:p w14:paraId="1778BE15" w14:textId="77777777" w:rsidR="00854EF5" w:rsidRPr="00854EF5" w:rsidRDefault="00854EF5" w:rsidP="00854EF5">
      <w:pPr>
        <w:pStyle w:val="ListParagraph"/>
        <w:spacing w:after="0" w:line="240" w:lineRule="auto"/>
        <w:ind w:left="1800"/>
        <w:rPr>
          <w:rFonts w:ascii="Arial" w:hAnsi="Arial"/>
          <w:b w:val="0"/>
          <w:sz w:val="24"/>
          <w:szCs w:val="24"/>
          <w:lang w:val="en-GB"/>
        </w:rPr>
      </w:pPr>
    </w:p>
    <w:p w14:paraId="0E20F36A" w14:textId="5F2C4901" w:rsidR="00854EF5" w:rsidRPr="00854EF5" w:rsidRDefault="00854EF5" w:rsidP="00854EF5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/>
          <w:b w:val="0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szCs w:val="24"/>
          <w:lang w:val="en-GB"/>
        </w:rPr>
        <w:t xml:space="preserve">For </w:t>
      </w:r>
      <w:r w:rsidR="00E20FCC" w:rsidRPr="00854EF5">
        <w:rPr>
          <w:rFonts w:ascii="Arial" w:hAnsi="Arial"/>
          <w:b w:val="0"/>
          <w:sz w:val="24"/>
          <w:szCs w:val="24"/>
          <w:lang w:val="en-GB"/>
        </w:rPr>
        <w:t>December,</w:t>
      </w:r>
      <w:r w:rsidRPr="00854EF5">
        <w:rPr>
          <w:rFonts w:ascii="Arial" w:hAnsi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/>
          <w:b w:val="0"/>
          <w:sz w:val="24"/>
          <w:szCs w:val="24"/>
          <w:lang w:val="en-GB"/>
        </w:rPr>
        <w:t xml:space="preserve">ICRC will </w:t>
      </w:r>
      <w:r w:rsidRPr="00854EF5">
        <w:rPr>
          <w:rFonts w:ascii="Arial" w:hAnsi="Arial"/>
          <w:b w:val="0"/>
          <w:sz w:val="24"/>
          <w:szCs w:val="24"/>
          <w:lang w:val="en-GB"/>
        </w:rPr>
        <w:t xml:space="preserve">distribute about 3700 food parcels in Al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Shati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, Sabha,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Qatroun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Ubari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,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Msallata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 and Al </w:t>
      </w:r>
      <w:proofErr w:type="spellStart"/>
      <w:r w:rsidRPr="00854EF5">
        <w:rPr>
          <w:rFonts w:ascii="Arial" w:hAnsi="Arial"/>
          <w:b w:val="0"/>
          <w:sz w:val="24"/>
          <w:szCs w:val="24"/>
          <w:lang w:val="en-GB"/>
        </w:rPr>
        <w:t>Qarabuli</w:t>
      </w:r>
      <w:proofErr w:type="spell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. This quantity will be expired soon, so their distribution </w:t>
      </w:r>
      <w:proofErr w:type="gramStart"/>
      <w:r w:rsidRPr="00854EF5">
        <w:rPr>
          <w:rFonts w:ascii="Arial" w:hAnsi="Arial"/>
          <w:b w:val="0"/>
          <w:sz w:val="24"/>
          <w:szCs w:val="24"/>
          <w:lang w:val="en-GB"/>
        </w:rPr>
        <w:t>will be arranged</w:t>
      </w:r>
      <w:proofErr w:type="gramEnd"/>
      <w:r w:rsidRPr="00854EF5">
        <w:rPr>
          <w:rFonts w:ascii="Arial" w:hAnsi="Arial"/>
          <w:b w:val="0"/>
          <w:sz w:val="24"/>
          <w:szCs w:val="24"/>
          <w:lang w:val="en-GB"/>
        </w:rPr>
        <w:t xml:space="preserve"> </w:t>
      </w:r>
      <w:r w:rsidR="00E20FCC" w:rsidRPr="00854EF5">
        <w:rPr>
          <w:rFonts w:ascii="Arial" w:hAnsi="Arial"/>
          <w:b w:val="0"/>
          <w:sz w:val="24"/>
          <w:szCs w:val="24"/>
          <w:lang w:val="en-GB"/>
        </w:rPr>
        <w:t>ASAP</w:t>
      </w:r>
      <w:r w:rsidRPr="00854EF5">
        <w:rPr>
          <w:rFonts w:ascii="Arial" w:hAnsi="Arial"/>
          <w:b w:val="0"/>
          <w:sz w:val="24"/>
          <w:szCs w:val="24"/>
          <w:lang w:val="en-GB"/>
        </w:rPr>
        <w:t>.</w:t>
      </w:r>
    </w:p>
    <w:p w14:paraId="75BBA304" w14:textId="14035CD7" w:rsidR="00854EF5" w:rsidRPr="00854EF5" w:rsidRDefault="00854EF5" w:rsidP="00854EF5">
      <w:pPr>
        <w:pStyle w:val="ListParagraph"/>
        <w:spacing w:after="0" w:line="240" w:lineRule="auto"/>
        <w:ind w:left="1800"/>
        <w:rPr>
          <w:rFonts w:ascii="Arial" w:hAnsi="Arial"/>
          <w:b w:val="0"/>
          <w:sz w:val="24"/>
          <w:szCs w:val="24"/>
          <w:lang w:val="en-GB"/>
        </w:rPr>
      </w:pPr>
      <w:bookmarkStart w:id="0" w:name="_GoBack"/>
      <w:bookmarkEnd w:id="0"/>
    </w:p>
    <w:sectPr w:rsidR="00854EF5" w:rsidRPr="00854EF5" w:rsidSect="00864306">
      <w:type w:val="continuous"/>
      <w:pgSz w:w="12240" w:h="15840"/>
      <w:pgMar w:top="1080" w:right="1080" w:bottom="720" w:left="108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DBC2D" w14:textId="77777777" w:rsidR="00960010" w:rsidRDefault="00960010">
      <w:pPr>
        <w:spacing w:before="0" w:after="0" w:line="240" w:lineRule="auto"/>
      </w:pPr>
      <w:r>
        <w:separator/>
      </w:r>
    </w:p>
    <w:p w14:paraId="29E8D4C1" w14:textId="77777777" w:rsidR="00960010" w:rsidRDefault="00960010"/>
    <w:p w14:paraId="6436B1C0" w14:textId="77777777" w:rsidR="00960010" w:rsidRDefault="00960010"/>
  </w:endnote>
  <w:endnote w:type="continuationSeparator" w:id="0">
    <w:p w14:paraId="4626A6C5" w14:textId="77777777" w:rsidR="00960010" w:rsidRDefault="00960010">
      <w:pPr>
        <w:spacing w:before="0" w:after="0" w:line="240" w:lineRule="auto"/>
      </w:pPr>
      <w:r>
        <w:continuationSeparator/>
      </w:r>
    </w:p>
    <w:p w14:paraId="53D89BDF" w14:textId="77777777" w:rsidR="00960010" w:rsidRDefault="00960010"/>
    <w:p w14:paraId="37E09EB7" w14:textId="77777777" w:rsidR="00960010" w:rsidRDefault="00960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Yu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C5B4" w14:textId="77777777" w:rsidR="000B059D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 w:rsidRPr="0011430D">
      <w:rPr>
        <w:rFonts w:ascii="Avenir Book" w:hAnsi="Avenir Book" w:cs="Avenir Book"/>
        <w:color w:val="000000" w:themeColor="text1"/>
        <w:sz w:val="16"/>
        <w:szCs w:val="16"/>
      </w:rPr>
      <w:t>global Food Security Cluster Support Team</w:t>
    </w:r>
  </w:p>
  <w:p w14:paraId="781F4F2C" w14:textId="77777777" w:rsidR="000B059D" w:rsidRDefault="000B059D" w:rsidP="000B059D">
    <w:pPr>
      <w:widowControl w:val="0"/>
      <w:autoSpaceDE w:val="0"/>
      <w:autoSpaceDN w:val="0"/>
      <w:adjustRightInd w:val="0"/>
      <w:ind w:left="567"/>
      <w:jc w:val="center"/>
      <w:rPr>
        <w:rFonts w:ascii="Avenir Book" w:hAnsi="Avenir Book" w:cs="Avenir Book"/>
        <w:color w:val="000000" w:themeColor="text1"/>
        <w:sz w:val="16"/>
        <w:szCs w:val="16"/>
      </w:rPr>
    </w:pPr>
    <w:r w:rsidRPr="0011430D">
      <w:rPr>
        <w:rFonts w:ascii="Avenir Book" w:hAnsi="Avenir Book" w:cs="Avenir Book"/>
        <w:color w:val="000000" w:themeColor="text1"/>
        <w:sz w:val="16"/>
        <w:szCs w:val="16"/>
      </w:rPr>
      <w:t xml:space="preserve">WFP </w:t>
    </w:r>
    <w:r>
      <w:rPr>
        <w:rFonts w:ascii="Avenir Book" w:hAnsi="Avenir Book" w:cs="Avenir Book"/>
        <w:color w:val="000000" w:themeColor="text1"/>
        <w:sz w:val="16"/>
        <w:szCs w:val="16"/>
      </w:rPr>
      <w:t xml:space="preserve">HQ, Via Cesare Giulio Viola, 68 </w:t>
    </w:r>
    <w:r w:rsidRPr="0011430D">
      <w:rPr>
        <w:rFonts w:ascii="Avenir Book" w:hAnsi="Avenir Book" w:cs="Avenir Book"/>
        <w:color w:val="000000" w:themeColor="text1"/>
        <w:sz w:val="16"/>
        <w:szCs w:val="16"/>
      </w:rPr>
      <w:t>00148 Roma, Italy</w:t>
    </w:r>
  </w:p>
  <w:p w14:paraId="642D4172" w14:textId="77777777" w:rsidR="000B059D" w:rsidRDefault="00960010" w:rsidP="000B059D">
    <w:pPr>
      <w:widowControl w:val="0"/>
      <w:autoSpaceDE w:val="0"/>
      <w:autoSpaceDN w:val="0"/>
      <w:adjustRightInd w:val="0"/>
      <w:ind w:left="567"/>
      <w:jc w:val="center"/>
    </w:pPr>
    <w:hyperlink r:id="rId1" w:history="1">
      <w:r w:rsidR="000B059D" w:rsidRPr="005C7F9E">
        <w:rPr>
          <w:rStyle w:val="Hyperlink"/>
          <w:rFonts w:ascii="Avenir Book" w:hAnsi="Avenir Book" w:cs="Avenir Book"/>
          <w:sz w:val="16"/>
          <w:szCs w:val="16"/>
        </w:rPr>
        <w:t>www.fscluster.org</w:t>
      </w:r>
    </w:hyperlink>
    <w:r w:rsidR="000B059D">
      <w:rPr>
        <w:rFonts w:ascii="Avenir Book" w:hAnsi="Avenir Book" w:cs="Avenir Book"/>
        <w:color w:val="000000" w:themeColor="text1"/>
        <w:sz w:val="16"/>
        <w:szCs w:val="16"/>
      </w:rPr>
      <w:t xml:space="preserve">  I  </w:t>
    </w:r>
    <w:hyperlink r:id="rId2" w:history="1">
      <w:r w:rsidR="000B059D" w:rsidRPr="0011430D">
        <w:rPr>
          <w:rFonts w:ascii="Avenir Book" w:hAnsi="Avenir Book" w:cs="Avenir Book"/>
          <w:color w:val="000000" w:themeColor="text1"/>
          <w:sz w:val="16"/>
          <w:szCs w:val="16"/>
          <w:u w:val="single" w:color="0000E9"/>
        </w:rPr>
        <w:t>info@FSCluster.org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bCs w:val="0"/>
        <w:noProof w:val="0"/>
        <w:sz w:val="20"/>
        <w:szCs w:val="20"/>
      </w:rPr>
      <w:id w:val="1440645121"/>
      <w:docPartObj>
        <w:docPartGallery w:val="Page Numbers (Bottom of Page)"/>
        <w:docPartUnique/>
      </w:docPartObj>
    </w:sdtPr>
    <w:sdtEndPr>
      <w:rPr>
        <w:b/>
        <w:bCs/>
        <w:noProof/>
        <w:color w:val="7F7F7F" w:themeColor="background1" w:themeShade="7F"/>
        <w:spacing w:val="60"/>
      </w:rPr>
    </w:sdtEndPr>
    <w:sdtContent>
      <w:p w14:paraId="19D99F38" w14:textId="058FE101" w:rsidR="00DD09B3" w:rsidRPr="00B12D6D" w:rsidRDefault="00DD09B3" w:rsidP="00DD09B3">
        <w:pPr>
          <w:pStyle w:val="Footer"/>
          <w:pBdr>
            <w:top w:val="single" w:sz="8" w:space="1" w:color="0594AF"/>
          </w:pBdr>
          <w:rPr>
            <w:rFonts w:ascii="Arial" w:hAnsi="Arial" w:cs="Arial"/>
            <w:b w:val="0"/>
            <w:bCs w:val="0"/>
            <w:sz w:val="20"/>
            <w:szCs w:val="20"/>
          </w:rPr>
        </w:pPr>
        <w:r>
          <w:rPr>
            <w:rFonts w:ascii="Avenir Book" w:hAnsi="Avenir Book" w:cs="Avenir Book"/>
            <w:color w:val="000000" w:themeColor="text1"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E1E1252" wp14:editId="52B1968D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150495</wp:posOffset>
                  </wp:positionV>
                  <wp:extent cx="3133725" cy="361950"/>
                  <wp:effectExtent l="0" t="0" r="9525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337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3FCFA4" w14:textId="77777777" w:rsidR="00DD09B3" w:rsidRPr="00DD09B3" w:rsidRDefault="00DD09B3" w:rsidP="00DD09B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594AF"/>
                                  <w:sz w:val="16"/>
                                  <w:szCs w:val="16"/>
                                </w:rPr>
                                <w:t>LIBYA</w:t>
                              </w:r>
                              <w:r w:rsidRPr="00DD09B3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Food Security Sector   </w:t>
                              </w:r>
                              <w:hyperlink r:id="rId1" w:history="1">
                                <w:r w:rsidRPr="00DD09B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https://fscluster.org/libya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E1E1252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0;text-align:left;margin-left:-8.25pt;margin-top:11.85pt;width:246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" fillcolor="white [3201]" stroked="f" strokeweight=".5pt">
                  <v:textbox>
                    <w:txbxContent>
                      <w:p w14:paraId="033FCFA4" w14:textId="77777777" w:rsidR="00DD09B3" w:rsidRPr="00DD09B3" w:rsidRDefault="00DD09B3" w:rsidP="00DD09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594AF"/>
                            <w:sz w:val="16"/>
                            <w:szCs w:val="16"/>
                          </w:rPr>
                          <w:t>LIBYA</w:t>
                        </w:r>
                        <w:r w:rsidRPr="00DD09B3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Food Security Sector   </w:t>
                        </w:r>
                        <w:hyperlink r:id="rId2" w:history="1">
                          <w:r w:rsidRPr="00DD09B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https://fscluster.org/libya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begin"/>
        </w:r>
        <w:r w:rsidRPr="00B12D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separate"/>
        </w:r>
        <w:r w:rsidR="00E20FCC" w:rsidRPr="00E20FCC">
          <w:rPr>
            <w:rFonts w:ascii="Arial" w:hAnsi="Arial" w:cs="Arial"/>
            <w:b w:val="0"/>
            <w:bCs w:val="0"/>
            <w:sz w:val="20"/>
            <w:szCs w:val="20"/>
          </w:rPr>
          <w:t>4</w:t>
        </w:r>
        <w:r w:rsidRPr="00B12D6D">
          <w:rPr>
            <w:rFonts w:ascii="Arial" w:hAnsi="Arial" w:cs="Arial"/>
            <w:b w:val="0"/>
            <w:bCs w:val="0"/>
            <w:sz w:val="20"/>
            <w:szCs w:val="20"/>
          </w:rPr>
          <w:fldChar w:fldCharType="end"/>
        </w:r>
        <w:r w:rsidRPr="00B12D6D">
          <w:rPr>
            <w:rFonts w:ascii="Arial" w:hAnsi="Arial" w:cs="Arial"/>
            <w:sz w:val="20"/>
            <w:szCs w:val="20"/>
          </w:rPr>
          <w:t xml:space="preserve"> | </w:t>
        </w:r>
        <w:r w:rsidRPr="00B12D6D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6F81FA5" w14:textId="45B424AA" w:rsidR="000B059D" w:rsidRPr="00DD09B3" w:rsidRDefault="000B059D" w:rsidP="00DD09B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  <w:bCs w:val="0"/>
        <w:noProof w:val="0"/>
        <w:sz w:val="20"/>
        <w:szCs w:val="20"/>
      </w:rPr>
      <w:id w:val="-1313866590"/>
      <w:docPartObj>
        <w:docPartGallery w:val="Page Numbers (Bottom of Page)"/>
        <w:docPartUnique/>
      </w:docPartObj>
    </w:sdtPr>
    <w:sdtEndPr>
      <w:rPr>
        <w:b/>
        <w:bCs/>
        <w:noProof/>
        <w:color w:val="7F7F7F" w:themeColor="background1" w:themeShade="7F"/>
        <w:spacing w:val="60"/>
      </w:rPr>
    </w:sdtEndPr>
    <w:sdtContent>
      <w:p w14:paraId="32CBBE68" w14:textId="35311544" w:rsidR="00B12D6D" w:rsidRPr="00B12D6D" w:rsidRDefault="00DD09B3" w:rsidP="00F406F0">
        <w:pPr>
          <w:pStyle w:val="Footer"/>
          <w:pBdr>
            <w:top w:val="single" w:sz="8" w:space="1" w:color="0594AF"/>
          </w:pBdr>
          <w:rPr>
            <w:rFonts w:ascii="Arial" w:hAnsi="Arial" w:cs="Arial"/>
            <w:b w:val="0"/>
            <w:bCs w:val="0"/>
            <w:sz w:val="20"/>
            <w:szCs w:val="20"/>
          </w:rPr>
        </w:pPr>
        <w:r>
          <w:rPr>
            <w:rFonts w:ascii="Avenir Book" w:hAnsi="Avenir Book" w:cs="Avenir Book"/>
            <w:color w:val="000000" w:themeColor="text1"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228B59C" wp14:editId="0F9E925A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150495</wp:posOffset>
                  </wp:positionV>
                  <wp:extent cx="3133725" cy="361950"/>
                  <wp:effectExtent l="0" t="0" r="9525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337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6A5EE" w14:textId="794EC44C" w:rsidR="00F406F0" w:rsidRPr="00DD09B3" w:rsidRDefault="00DD09B3" w:rsidP="00DD09B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594AF"/>
                                  <w:sz w:val="16"/>
                                  <w:szCs w:val="16"/>
                                </w:rPr>
                                <w:t>LIBYA</w:t>
                              </w:r>
                              <w:r w:rsidR="00F406F0" w:rsidRPr="00DD09B3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Food Security Sector</w:t>
                              </w:r>
                              <w:r w:rsidRPr="00DD09B3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1" w:history="1">
                                <w:r w:rsidRPr="00DD09B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https://fscluster.org/libya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5228B59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0;text-align:left;margin-left:-8.25pt;margin-top:11.85pt;width:246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" fillcolor="white [3201]" stroked="f" strokeweight=".5pt">
                  <v:textbox>
                    <w:txbxContent>
                      <w:p w14:paraId="0B16A5EE" w14:textId="794EC44C" w:rsidR="00F406F0" w:rsidRPr="00DD09B3" w:rsidRDefault="00DD09B3" w:rsidP="00DD09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594AF"/>
                            <w:sz w:val="16"/>
                            <w:szCs w:val="16"/>
                          </w:rPr>
                          <w:t>LIBYA</w:t>
                        </w:r>
                        <w:r w:rsidR="00F406F0" w:rsidRPr="00DD09B3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Food Security Sector</w:t>
                        </w:r>
                        <w:r w:rsidRPr="00DD09B3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  </w:t>
                        </w:r>
                        <w:hyperlink r:id="rId2" w:history="1">
                          <w:r w:rsidRPr="00DD09B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https://fscluster.org/libya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="00B12D6D"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begin"/>
        </w:r>
        <w:r w:rsidR="00B12D6D" w:rsidRPr="00B12D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12D6D" w:rsidRPr="00B12D6D">
          <w:rPr>
            <w:rFonts w:ascii="Arial" w:hAnsi="Arial" w:cs="Arial"/>
            <w:b w:val="0"/>
            <w:bCs w:val="0"/>
            <w:noProof w:val="0"/>
            <w:sz w:val="20"/>
            <w:szCs w:val="20"/>
          </w:rPr>
          <w:fldChar w:fldCharType="separate"/>
        </w:r>
        <w:r w:rsidR="00854EF5">
          <w:rPr>
            <w:rFonts w:ascii="Arial" w:hAnsi="Arial" w:cs="Arial"/>
            <w:sz w:val="20"/>
            <w:szCs w:val="20"/>
          </w:rPr>
          <w:t>1</w:t>
        </w:r>
        <w:r w:rsidR="00B12D6D" w:rsidRPr="00B12D6D">
          <w:rPr>
            <w:rFonts w:ascii="Arial" w:hAnsi="Arial" w:cs="Arial"/>
            <w:b w:val="0"/>
            <w:bCs w:val="0"/>
            <w:sz w:val="20"/>
            <w:szCs w:val="20"/>
          </w:rPr>
          <w:fldChar w:fldCharType="end"/>
        </w:r>
        <w:r w:rsidR="00B12D6D" w:rsidRPr="00B12D6D">
          <w:rPr>
            <w:rFonts w:ascii="Arial" w:hAnsi="Arial" w:cs="Arial"/>
            <w:sz w:val="20"/>
            <w:szCs w:val="20"/>
          </w:rPr>
          <w:t xml:space="preserve"> | </w:t>
        </w:r>
        <w:r w:rsidR="00B12D6D" w:rsidRPr="00B12D6D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55436D1" w14:textId="257F08B8" w:rsidR="005323CE" w:rsidRPr="00B12D6D" w:rsidRDefault="005323CE" w:rsidP="00F406F0">
    <w:pPr>
      <w:widowControl w:val="0"/>
      <w:autoSpaceDE w:val="0"/>
      <w:autoSpaceDN w:val="0"/>
      <w:adjustRightInd w:val="0"/>
      <w:spacing w:line="240" w:lineRule="auto"/>
      <w:rPr>
        <w:rFonts w:ascii="Avenir Book" w:hAnsi="Avenir Book" w:cs="Avenir Book"/>
        <w:color w:val="1A83BA" w:themeColor="accent2" w:themeShade="BF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16DD" w14:textId="77777777" w:rsidR="00960010" w:rsidRDefault="00960010">
      <w:pPr>
        <w:spacing w:before="0" w:after="0" w:line="240" w:lineRule="auto"/>
      </w:pPr>
      <w:r>
        <w:separator/>
      </w:r>
    </w:p>
    <w:p w14:paraId="766FC964" w14:textId="77777777" w:rsidR="00960010" w:rsidRDefault="00960010"/>
    <w:p w14:paraId="398DF629" w14:textId="77777777" w:rsidR="00960010" w:rsidRDefault="00960010"/>
  </w:footnote>
  <w:footnote w:type="continuationSeparator" w:id="0">
    <w:p w14:paraId="4BB4EB85" w14:textId="77777777" w:rsidR="00960010" w:rsidRDefault="00960010">
      <w:pPr>
        <w:spacing w:before="0" w:after="0" w:line="240" w:lineRule="auto"/>
      </w:pPr>
      <w:r>
        <w:continuationSeparator/>
      </w:r>
    </w:p>
    <w:p w14:paraId="76BC31CB" w14:textId="77777777" w:rsidR="00960010" w:rsidRDefault="00960010"/>
    <w:p w14:paraId="2CCF28D7" w14:textId="77777777" w:rsidR="00960010" w:rsidRDefault="00960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AC02" w14:textId="77777777" w:rsidR="000B059D" w:rsidRDefault="000B059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85358" wp14:editId="09921B02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228600" cy="107442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FDC6C5" id="Rectangle 3" o:spid="_x0000_s1026" style="position:absolute;margin-left:-54pt;margin-top:-36pt;width:18pt;height:8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" fillcolor="#0594af" strokecolor="#0061d4 [3204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DBF5" w14:textId="6ACA3B4C" w:rsidR="00DD09B3" w:rsidRPr="00864306" w:rsidRDefault="00864306" w:rsidP="00DD09B3">
    <w:pPr>
      <w:pStyle w:val="Header"/>
      <w:pBdr>
        <w:bottom w:val="single" w:sz="24" w:space="1" w:color="0594AF"/>
      </w:pBdr>
      <w:rPr>
        <w:rFonts w:ascii="Arial" w:hAnsi="Arial" w:cs="Arial"/>
        <w:b w:val="0"/>
        <w:bCs w:val="0"/>
        <w:color w:val="0594AF"/>
      </w:rPr>
    </w:pPr>
    <w:r>
      <w:rPr>
        <w:rFonts w:ascii="Arial" w:hAnsi="Arial" w:cs="Arial"/>
        <w:noProof/>
        <w:color w:val="0594AF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51D236" wp14:editId="52BD3DA5">
              <wp:simplePos x="0" y="0"/>
              <wp:positionH relativeFrom="margin">
                <wp:posOffset>5000625</wp:posOffset>
              </wp:positionH>
              <wp:positionV relativeFrom="paragraph">
                <wp:posOffset>-19050</wp:posOffset>
              </wp:positionV>
              <wp:extent cx="1362075" cy="609600"/>
              <wp:effectExtent l="0" t="0" r="952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CFA1CE" w14:textId="126FCFBC" w:rsidR="00864306" w:rsidRPr="00864306" w:rsidRDefault="00864306" w:rsidP="0086430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noProof/>
                              <w:color w:val="0594AF"/>
                            </w:rPr>
                          </w:pPr>
                          <w:r w:rsidRPr="00864306">
                            <w:rPr>
                              <w:rFonts w:ascii="Arial" w:hAnsi="Arial" w:cs="Arial"/>
                              <w:color w:val="0594AF"/>
                            </w:rPr>
                            <w:t>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51D23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93.75pt;margin-top:-1.5pt;width:107.25pt;height:4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" fillcolor="white [3201]" stroked="f" strokeweight=".5pt">
              <v:textbox>
                <w:txbxContent>
                  <w:p w14:paraId="30CFA1CE" w14:textId="126FCFBC" w:rsidR="00864306" w:rsidRPr="00864306" w:rsidRDefault="00864306" w:rsidP="00864306">
                    <w:pPr>
                      <w:pStyle w:val="Header"/>
                      <w:jc w:val="right"/>
                      <w:rPr>
                        <w:rFonts w:ascii="Arial" w:hAnsi="Arial" w:cs="Arial"/>
                        <w:noProof/>
                        <w:color w:val="0594AF"/>
                      </w:rPr>
                    </w:pPr>
                    <w:r w:rsidRPr="00864306">
                      <w:rPr>
                        <w:rFonts w:ascii="Arial" w:hAnsi="Arial" w:cs="Arial"/>
                        <w:color w:val="0594AF"/>
                      </w:rPr>
                      <w:t>Meeting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09B3" w:rsidRPr="00DD09B3">
      <w:rPr>
        <w:rFonts w:ascii="Arial" w:hAnsi="Arial" w:cs="Arial"/>
        <w:noProof/>
        <w:color w:val="0594AF"/>
        <w:lang w:val="en-GB" w:eastAsia="en-GB"/>
      </w:rPr>
      <w:drawing>
        <wp:inline distT="0" distB="0" distL="0" distR="0" wp14:anchorId="12DA086B" wp14:editId="576728AE">
          <wp:extent cx="1831571" cy="576000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ibya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57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9B3" w:rsidRPr="00DD09B3">
      <w:rPr>
        <w:rFonts w:ascii="Arial" w:hAnsi="Arial" w:cs="Arial"/>
        <w:color w:val="0594AF"/>
      </w:rPr>
      <w:tab/>
    </w:r>
    <w:r w:rsidR="00DD09B3" w:rsidRPr="00DD09B3">
      <w:rPr>
        <w:rFonts w:ascii="Arial" w:hAnsi="Arial" w:cs="Arial"/>
        <w:color w:val="0594AF"/>
      </w:rPr>
      <w:tab/>
    </w:r>
  </w:p>
  <w:p w14:paraId="1CFEAFCD" w14:textId="77777777" w:rsidR="00DD09B3" w:rsidRPr="00DD09B3" w:rsidRDefault="00DD09B3" w:rsidP="00DD09B3">
    <w:pPr>
      <w:pStyle w:val="Header"/>
      <w:pBdr>
        <w:bottom w:val="single" w:sz="24" w:space="1" w:color="0594AF"/>
      </w:pBdr>
      <w:rPr>
        <w:sz w:val="10"/>
        <w:szCs w:val="10"/>
      </w:rPr>
    </w:pPr>
  </w:p>
  <w:p w14:paraId="2414FDFE" w14:textId="77777777" w:rsidR="00DD09B3" w:rsidRDefault="00DD0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F332" w14:textId="1A9BF46C" w:rsidR="000B059D" w:rsidRDefault="00EC04B2">
    <w:pPr>
      <w:pStyle w:val="Header"/>
      <w:rPr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  <w:lang w:val="en-GB" w:eastAsia="en-GB"/>
      </w:rPr>
      <w:drawing>
        <wp:anchor distT="0" distB="0" distL="114300" distR="114300" simplePos="0" relativeHeight="251663360" behindDoc="0" locked="0" layoutInCell="1" allowOverlap="1" wp14:anchorId="66540AB6" wp14:editId="446F9964">
          <wp:simplePos x="0" y="0"/>
          <wp:positionH relativeFrom="margin">
            <wp:align>left</wp:align>
          </wp:positionH>
          <wp:positionV relativeFrom="margin">
            <wp:posOffset>-533400</wp:posOffset>
          </wp:positionV>
          <wp:extent cx="2520000" cy="800360"/>
          <wp:effectExtent l="0" t="0" r="0" b="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bya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80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background1" w:themeShade="7F"/>
        <w:spacing w:val="6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10D4F" wp14:editId="2EA7A6B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943850" cy="1117600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1117600"/>
                      </a:xfrm>
                      <a:prstGeom prst="rect">
                        <a:avLst/>
                      </a:prstGeom>
                      <a:solidFill>
                        <a:srgbClr val="0594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CFC43" id="Rectangle 8" o:spid="_x0000_s1026" style="position:absolute;margin-left:574.3pt;margin-top:-36pt;width:625.5pt;height:8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" fillcolor="#0594af" stroked="f" strokeweight="1pt">
              <w10:wrap anchorx="page"/>
            </v:rect>
          </w:pict>
        </mc:Fallback>
      </mc:AlternateContent>
    </w:r>
  </w:p>
  <w:p w14:paraId="1B70E368" w14:textId="07F69AC4" w:rsidR="00EC04B2" w:rsidRDefault="00EC0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70A79"/>
    <w:multiLevelType w:val="hybridMultilevel"/>
    <w:tmpl w:val="E1C24E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D63FD"/>
    <w:multiLevelType w:val="multilevel"/>
    <w:tmpl w:val="488A3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A51E0"/>
    <w:multiLevelType w:val="hybridMultilevel"/>
    <w:tmpl w:val="D1541A2E"/>
    <w:lvl w:ilvl="0" w:tplc="BFC45B3A"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E5396E"/>
    <w:multiLevelType w:val="hybridMultilevel"/>
    <w:tmpl w:val="5402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170CF"/>
    <w:multiLevelType w:val="hybridMultilevel"/>
    <w:tmpl w:val="EC42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18FF"/>
    <w:multiLevelType w:val="hybridMultilevel"/>
    <w:tmpl w:val="55FE61D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E006BE9"/>
    <w:multiLevelType w:val="hybridMultilevel"/>
    <w:tmpl w:val="55A40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4E6428"/>
    <w:multiLevelType w:val="hybridMultilevel"/>
    <w:tmpl w:val="38F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CA3"/>
    <w:multiLevelType w:val="hybridMultilevel"/>
    <w:tmpl w:val="AAB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50B0"/>
    <w:multiLevelType w:val="hybridMultilevel"/>
    <w:tmpl w:val="6DD63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A20684"/>
    <w:multiLevelType w:val="hybridMultilevel"/>
    <w:tmpl w:val="3FC26BE6"/>
    <w:lvl w:ilvl="0" w:tplc="8098C3D0">
      <w:start w:val="4"/>
      <w:numFmt w:val="bullet"/>
      <w:lvlText w:val="-"/>
      <w:lvlJc w:val="left"/>
      <w:pPr>
        <w:ind w:left="21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F27EC9"/>
    <w:multiLevelType w:val="hybridMultilevel"/>
    <w:tmpl w:val="83BEB6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B151A76"/>
    <w:multiLevelType w:val="hybridMultilevel"/>
    <w:tmpl w:val="CEAE9AD8"/>
    <w:lvl w:ilvl="0" w:tplc="8098C3D0">
      <w:start w:val="4"/>
      <w:numFmt w:val="bullet"/>
      <w:lvlText w:val="-"/>
      <w:lvlJc w:val="left"/>
      <w:pPr>
        <w:ind w:left="21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C763D8"/>
    <w:multiLevelType w:val="hybridMultilevel"/>
    <w:tmpl w:val="5402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1260F"/>
    <w:multiLevelType w:val="hybridMultilevel"/>
    <w:tmpl w:val="B11864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C366BC"/>
    <w:multiLevelType w:val="hybridMultilevel"/>
    <w:tmpl w:val="115657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AB926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216E6D"/>
    <w:multiLevelType w:val="hybridMultilevel"/>
    <w:tmpl w:val="418019E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07A6C1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6091746E"/>
    <w:multiLevelType w:val="hybridMultilevel"/>
    <w:tmpl w:val="073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A514F"/>
    <w:multiLevelType w:val="hybridMultilevel"/>
    <w:tmpl w:val="15B88F12"/>
    <w:lvl w:ilvl="0" w:tplc="93C0B7F2"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BB1B3A"/>
    <w:multiLevelType w:val="hybridMultilevel"/>
    <w:tmpl w:val="114045F0"/>
    <w:lvl w:ilvl="0" w:tplc="B8A63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A70C4"/>
    <w:multiLevelType w:val="hybridMultilevel"/>
    <w:tmpl w:val="211C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99968D7"/>
    <w:multiLevelType w:val="hybridMultilevel"/>
    <w:tmpl w:val="B074D4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066590B"/>
    <w:multiLevelType w:val="multilevel"/>
    <w:tmpl w:val="80D6F5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B56A06"/>
    <w:multiLevelType w:val="hybridMultilevel"/>
    <w:tmpl w:val="9E1059F2"/>
    <w:lvl w:ilvl="0" w:tplc="1C429B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5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8F0D6C"/>
    <w:multiLevelType w:val="hybridMultilevel"/>
    <w:tmpl w:val="24FC3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1"/>
  </w:num>
  <w:num w:numId="16">
    <w:abstractNumId w:val="25"/>
  </w:num>
  <w:num w:numId="17">
    <w:abstractNumId w:val="21"/>
  </w:num>
  <w:num w:numId="18">
    <w:abstractNumId w:val="32"/>
  </w:num>
  <w:num w:numId="19">
    <w:abstractNumId w:val="23"/>
  </w:num>
  <w:num w:numId="20">
    <w:abstractNumId w:val="12"/>
  </w:num>
  <w:num w:numId="21">
    <w:abstractNumId w:val="19"/>
  </w:num>
  <w:num w:numId="22">
    <w:abstractNumId w:val="11"/>
  </w:num>
  <w:num w:numId="23">
    <w:abstractNumId w:val="11"/>
  </w:num>
  <w:num w:numId="24">
    <w:abstractNumId w:val="29"/>
  </w:num>
  <w:num w:numId="25">
    <w:abstractNumId w:val="18"/>
  </w:num>
  <w:num w:numId="26">
    <w:abstractNumId w:val="22"/>
  </w:num>
  <w:num w:numId="27">
    <w:abstractNumId w:val="30"/>
  </w:num>
  <w:num w:numId="28">
    <w:abstractNumId w:val="27"/>
  </w:num>
  <w:num w:numId="29">
    <w:abstractNumId w:val="36"/>
  </w:num>
  <w:num w:numId="30">
    <w:abstractNumId w:val="34"/>
  </w:num>
  <w:num w:numId="31">
    <w:abstractNumId w:val="28"/>
  </w:num>
  <w:num w:numId="32">
    <w:abstractNumId w:val="39"/>
  </w:num>
  <w:num w:numId="33">
    <w:abstractNumId w:val="3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24"/>
  </w:num>
  <w:num w:numId="38">
    <w:abstractNumId w:val="20"/>
  </w:num>
  <w:num w:numId="39">
    <w:abstractNumId w:val="14"/>
  </w:num>
  <w:num w:numId="40">
    <w:abstractNumId w:val="40"/>
  </w:num>
  <w:num w:numId="41">
    <w:abstractNumId w:val="1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EB"/>
    <w:rsid w:val="0000242C"/>
    <w:rsid w:val="00011DB7"/>
    <w:rsid w:val="00012508"/>
    <w:rsid w:val="00015C84"/>
    <w:rsid w:val="0002061A"/>
    <w:rsid w:val="00020E0F"/>
    <w:rsid w:val="00026680"/>
    <w:rsid w:val="00030A53"/>
    <w:rsid w:val="00033C14"/>
    <w:rsid w:val="00034C14"/>
    <w:rsid w:val="000361EC"/>
    <w:rsid w:val="000400C7"/>
    <w:rsid w:val="00043DA0"/>
    <w:rsid w:val="0004406C"/>
    <w:rsid w:val="00057B20"/>
    <w:rsid w:val="00080870"/>
    <w:rsid w:val="00081E1B"/>
    <w:rsid w:val="00084FA3"/>
    <w:rsid w:val="00091A3D"/>
    <w:rsid w:val="00092C0E"/>
    <w:rsid w:val="00094B36"/>
    <w:rsid w:val="000A3743"/>
    <w:rsid w:val="000A4C45"/>
    <w:rsid w:val="000A6498"/>
    <w:rsid w:val="000B059D"/>
    <w:rsid w:val="000B4D69"/>
    <w:rsid w:val="000B7611"/>
    <w:rsid w:val="000C0893"/>
    <w:rsid w:val="000C10F9"/>
    <w:rsid w:val="000C1864"/>
    <w:rsid w:val="000D0037"/>
    <w:rsid w:val="000D2740"/>
    <w:rsid w:val="000D3AB0"/>
    <w:rsid w:val="000D5861"/>
    <w:rsid w:val="000D609B"/>
    <w:rsid w:val="000E1945"/>
    <w:rsid w:val="000F16E7"/>
    <w:rsid w:val="00114213"/>
    <w:rsid w:val="001145FC"/>
    <w:rsid w:val="00116BAF"/>
    <w:rsid w:val="00117D70"/>
    <w:rsid w:val="00127B00"/>
    <w:rsid w:val="001333E4"/>
    <w:rsid w:val="00134444"/>
    <w:rsid w:val="00135617"/>
    <w:rsid w:val="00136AD8"/>
    <w:rsid w:val="001450ED"/>
    <w:rsid w:val="00145181"/>
    <w:rsid w:val="0014619F"/>
    <w:rsid w:val="0015197F"/>
    <w:rsid w:val="00152748"/>
    <w:rsid w:val="00161FFE"/>
    <w:rsid w:val="00162B9E"/>
    <w:rsid w:val="001848AA"/>
    <w:rsid w:val="00184E1A"/>
    <w:rsid w:val="0018520C"/>
    <w:rsid w:val="001857FE"/>
    <w:rsid w:val="00185D6B"/>
    <w:rsid w:val="0019141B"/>
    <w:rsid w:val="001A2159"/>
    <w:rsid w:val="001A5BF6"/>
    <w:rsid w:val="001B08C8"/>
    <w:rsid w:val="001B5853"/>
    <w:rsid w:val="001C144E"/>
    <w:rsid w:val="001C1885"/>
    <w:rsid w:val="001D4B08"/>
    <w:rsid w:val="001D6EB2"/>
    <w:rsid w:val="001F1B6F"/>
    <w:rsid w:val="00204400"/>
    <w:rsid w:val="00204422"/>
    <w:rsid w:val="00204C9F"/>
    <w:rsid w:val="00205297"/>
    <w:rsid w:val="00214EB2"/>
    <w:rsid w:val="00221C29"/>
    <w:rsid w:val="00222A5F"/>
    <w:rsid w:val="00233AF0"/>
    <w:rsid w:val="00233F61"/>
    <w:rsid w:val="002570E1"/>
    <w:rsid w:val="002633DF"/>
    <w:rsid w:val="002635F3"/>
    <w:rsid w:val="002700EE"/>
    <w:rsid w:val="00274026"/>
    <w:rsid w:val="00275E47"/>
    <w:rsid w:val="00296A3D"/>
    <w:rsid w:val="00297FFE"/>
    <w:rsid w:val="002A0DB1"/>
    <w:rsid w:val="002A175B"/>
    <w:rsid w:val="002A480E"/>
    <w:rsid w:val="002A68A5"/>
    <w:rsid w:val="002B53E0"/>
    <w:rsid w:val="002B5411"/>
    <w:rsid w:val="002B5450"/>
    <w:rsid w:val="002B6C83"/>
    <w:rsid w:val="002C524C"/>
    <w:rsid w:val="002D6BEE"/>
    <w:rsid w:val="002E2169"/>
    <w:rsid w:val="002E2DC2"/>
    <w:rsid w:val="002E6324"/>
    <w:rsid w:val="002F2B50"/>
    <w:rsid w:val="002F7A1C"/>
    <w:rsid w:val="003443C9"/>
    <w:rsid w:val="00346A20"/>
    <w:rsid w:val="00347F15"/>
    <w:rsid w:val="0035600C"/>
    <w:rsid w:val="00360A38"/>
    <w:rsid w:val="003612BB"/>
    <w:rsid w:val="003659A6"/>
    <w:rsid w:val="003659FB"/>
    <w:rsid w:val="00374856"/>
    <w:rsid w:val="00375C33"/>
    <w:rsid w:val="003816DE"/>
    <w:rsid w:val="00382A55"/>
    <w:rsid w:val="003833C5"/>
    <w:rsid w:val="0038574A"/>
    <w:rsid w:val="003934CB"/>
    <w:rsid w:val="003963D4"/>
    <w:rsid w:val="003A6C7B"/>
    <w:rsid w:val="003A6FF0"/>
    <w:rsid w:val="003A74AC"/>
    <w:rsid w:val="003C1BB5"/>
    <w:rsid w:val="003C3E91"/>
    <w:rsid w:val="003C4117"/>
    <w:rsid w:val="003C46F7"/>
    <w:rsid w:val="003C5B98"/>
    <w:rsid w:val="003E7D26"/>
    <w:rsid w:val="003F1680"/>
    <w:rsid w:val="004054E5"/>
    <w:rsid w:val="00406852"/>
    <w:rsid w:val="00420A4B"/>
    <w:rsid w:val="004242C4"/>
    <w:rsid w:val="004263DC"/>
    <w:rsid w:val="004318C7"/>
    <w:rsid w:val="00432E9C"/>
    <w:rsid w:val="004540D1"/>
    <w:rsid w:val="004605B3"/>
    <w:rsid w:val="00461147"/>
    <w:rsid w:val="00461993"/>
    <w:rsid w:val="00472306"/>
    <w:rsid w:val="00483915"/>
    <w:rsid w:val="00484DE7"/>
    <w:rsid w:val="004918A3"/>
    <w:rsid w:val="00494FE8"/>
    <w:rsid w:val="00497AD1"/>
    <w:rsid w:val="004A6188"/>
    <w:rsid w:val="004A7F6A"/>
    <w:rsid w:val="004B73AA"/>
    <w:rsid w:val="004C07B4"/>
    <w:rsid w:val="004D25D8"/>
    <w:rsid w:val="004D2AA1"/>
    <w:rsid w:val="004D5DFC"/>
    <w:rsid w:val="004D696A"/>
    <w:rsid w:val="004E6EBB"/>
    <w:rsid w:val="00502BA8"/>
    <w:rsid w:val="0050516F"/>
    <w:rsid w:val="0050576E"/>
    <w:rsid w:val="005323CE"/>
    <w:rsid w:val="00534C86"/>
    <w:rsid w:val="00536D59"/>
    <w:rsid w:val="005519A8"/>
    <w:rsid w:val="00554991"/>
    <w:rsid w:val="00565193"/>
    <w:rsid w:val="0057210B"/>
    <w:rsid w:val="0057379B"/>
    <w:rsid w:val="0057435D"/>
    <w:rsid w:val="00582B7D"/>
    <w:rsid w:val="005A0339"/>
    <w:rsid w:val="005A0843"/>
    <w:rsid w:val="005A5B05"/>
    <w:rsid w:val="005B2E16"/>
    <w:rsid w:val="005C15AF"/>
    <w:rsid w:val="005C46E4"/>
    <w:rsid w:val="005C4F13"/>
    <w:rsid w:val="005C6754"/>
    <w:rsid w:val="005C691A"/>
    <w:rsid w:val="005D240C"/>
    <w:rsid w:val="005D2B61"/>
    <w:rsid w:val="005D5E27"/>
    <w:rsid w:val="005D74FE"/>
    <w:rsid w:val="005D7E53"/>
    <w:rsid w:val="005E0B78"/>
    <w:rsid w:val="005E16A6"/>
    <w:rsid w:val="005E1D6D"/>
    <w:rsid w:val="005F1386"/>
    <w:rsid w:val="005F3E28"/>
    <w:rsid w:val="00600D4F"/>
    <w:rsid w:val="0060257A"/>
    <w:rsid w:val="00606BC6"/>
    <w:rsid w:val="00610C63"/>
    <w:rsid w:val="0061286F"/>
    <w:rsid w:val="00615500"/>
    <w:rsid w:val="006242F6"/>
    <w:rsid w:val="0062717C"/>
    <w:rsid w:val="006304B9"/>
    <w:rsid w:val="00631E15"/>
    <w:rsid w:val="00641E8C"/>
    <w:rsid w:val="006424E8"/>
    <w:rsid w:val="006501C5"/>
    <w:rsid w:val="00661467"/>
    <w:rsid w:val="006666BB"/>
    <w:rsid w:val="00667BB6"/>
    <w:rsid w:val="00670B4D"/>
    <w:rsid w:val="00672DFC"/>
    <w:rsid w:val="0067415C"/>
    <w:rsid w:val="00675242"/>
    <w:rsid w:val="006821F2"/>
    <w:rsid w:val="00684D9D"/>
    <w:rsid w:val="006903CB"/>
    <w:rsid w:val="00692BDC"/>
    <w:rsid w:val="00695041"/>
    <w:rsid w:val="00696E0F"/>
    <w:rsid w:val="006A0212"/>
    <w:rsid w:val="006A144F"/>
    <w:rsid w:val="006B06FE"/>
    <w:rsid w:val="006B3C3E"/>
    <w:rsid w:val="006C4024"/>
    <w:rsid w:val="006C420B"/>
    <w:rsid w:val="006E21D9"/>
    <w:rsid w:val="006E73C9"/>
    <w:rsid w:val="006F3D05"/>
    <w:rsid w:val="00703745"/>
    <w:rsid w:val="007064B5"/>
    <w:rsid w:val="00711A21"/>
    <w:rsid w:val="00717BE1"/>
    <w:rsid w:val="00721A60"/>
    <w:rsid w:val="00723FD3"/>
    <w:rsid w:val="00725FDE"/>
    <w:rsid w:val="007341B5"/>
    <w:rsid w:val="007408B6"/>
    <w:rsid w:val="00743245"/>
    <w:rsid w:val="007555EB"/>
    <w:rsid w:val="00764FE9"/>
    <w:rsid w:val="007731D3"/>
    <w:rsid w:val="00780D71"/>
    <w:rsid w:val="00781516"/>
    <w:rsid w:val="0078659F"/>
    <w:rsid w:val="00793B53"/>
    <w:rsid w:val="007A0279"/>
    <w:rsid w:val="007A0D9E"/>
    <w:rsid w:val="007A22D0"/>
    <w:rsid w:val="007A3C06"/>
    <w:rsid w:val="007A3F2E"/>
    <w:rsid w:val="007A663B"/>
    <w:rsid w:val="007B1D2B"/>
    <w:rsid w:val="007B3CDB"/>
    <w:rsid w:val="007B4DC3"/>
    <w:rsid w:val="007C6619"/>
    <w:rsid w:val="007D1BE0"/>
    <w:rsid w:val="007D3EB6"/>
    <w:rsid w:val="007E04AD"/>
    <w:rsid w:val="007F1F94"/>
    <w:rsid w:val="008011D3"/>
    <w:rsid w:val="00802343"/>
    <w:rsid w:val="00814769"/>
    <w:rsid w:val="00824E73"/>
    <w:rsid w:val="008265F4"/>
    <w:rsid w:val="00830DD8"/>
    <w:rsid w:val="0084306C"/>
    <w:rsid w:val="00850BEA"/>
    <w:rsid w:val="008548D3"/>
    <w:rsid w:val="00854EF5"/>
    <w:rsid w:val="00860B93"/>
    <w:rsid w:val="00862151"/>
    <w:rsid w:val="00864306"/>
    <w:rsid w:val="00866480"/>
    <w:rsid w:val="008664E0"/>
    <w:rsid w:val="00875A8E"/>
    <w:rsid w:val="00886DF8"/>
    <w:rsid w:val="00887B40"/>
    <w:rsid w:val="00894791"/>
    <w:rsid w:val="008A1BBB"/>
    <w:rsid w:val="008A300D"/>
    <w:rsid w:val="008A314E"/>
    <w:rsid w:val="008A3E58"/>
    <w:rsid w:val="008B041E"/>
    <w:rsid w:val="008C0797"/>
    <w:rsid w:val="008C08A1"/>
    <w:rsid w:val="008D2623"/>
    <w:rsid w:val="008D6A3C"/>
    <w:rsid w:val="008E1B97"/>
    <w:rsid w:val="008E3A7C"/>
    <w:rsid w:val="009220E1"/>
    <w:rsid w:val="00925B9F"/>
    <w:rsid w:val="00930178"/>
    <w:rsid w:val="00933042"/>
    <w:rsid w:val="009352C2"/>
    <w:rsid w:val="00937211"/>
    <w:rsid w:val="00937F45"/>
    <w:rsid w:val="00940617"/>
    <w:rsid w:val="00941A34"/>
    <w:rsid w:val="00943267"/>
    <w:rsid w:val="00951E5F"/>
    <w:rsid w:val="0095402B"/>
    <w:rsid w:val="00955997"/>
    <w:rsid w:val="00960010"/>
    <w:rsid w:val="00961BCD"/>
    <w:rsid w:val="009624C7"/>
    <w:rsid w:val="009726C3"/>
    <w:rsid w:val="00972D39"/>
    <w:rsid w:val="009805C3"/>
    <w:rsid w:val="009835E7"/>
    <w:rsid w:val="009934D6"/>
    <w:rsid w:val="00997BCE"/>
    <w:rsid w:val="009A2409"/>
    <w:rsid w:val="009B36C5"/>
    <w:rsid w:val="009C759D"/>
    <w:rsid w:val="009C7BAB"/>
    <w:rsid w:val="009D3B4D"/>
    <w:rsid w:val="009D5EFE"/>
    <w:rsid w:val="009E354F"/>
    <w:rsid w:val="00A00609"/>
    <w:rsid w:val="00A011FA"/>
    <w:rsid w:val="00A03896"/>
    <w:rsid w:val="00A03D90"/>
    <w:rsid w:val="00A16086"/>
    <w:rsid w:val="00A33C31"/>
    <w:rsid w:val="00A34114"/>
    <w:rsid w:val="00A37DDD"/>
    <w:rsid w:val="00A40F12"/>
    <w:rsid w:val="00A510B0"/>
    <w:rsid w:val="00A615BE"/>
    <w:rsid w:val="00A61617"/>
    <w:rsid w:val="00A629B4"/>
    <w:rsid w:val="00A73F85"/>
    <w:rsid w:val="00A74040"/>
    <w:rsid w:val="00A75CBC"/>
    <w:rsid w:val="00A762C0"/>
    <w:rsid w:val="00A7759E"/>
    <w:rsid w:val="00A77826"/>
    <w:rsid w:val="00A8637D"/>
    <w:rsid w:val="00A87815"/>
    <w:rsid w:val="00A90AB5"/>
    <w:rsid w:val="00AB1737"/>
    <w:rsid w:val="00AB566C"/>
    <w:rsid w:val="00AB77F3"/>
    <w:rsid w:val="00AC649F"/>
    <w:rsid w:val="00AD1724"/>
    <w:rsid w:val="00AF3421"/>
    <w:rsid w:val="00AF6705"/>
    <w:rsid w:val="00AF7CAE"/>
    <w:rsid w:val="00B0419A"/>
    <w:rsid w:val="00B06473"/>
    <w:rsid w:val="00B064F6"/>
    <w:rsid w:val="00B12D6D"/>
    <w:rsid w:val="00B1450F"/>
    <w:rsid w:val="00B31483"/>
    <w:rsid w:val="00B46001"/>
    <w:rsid w:val="00B46B54"/>
    <w:rsid w:val="00B5677B"/>
    <w:rsid w:val="00B56E97"/>
    <w:rsid w:val="00B611B3"/>
    <w:rsid w:val="00B626BD"/>
    <w:rsid w:val="00B63284"/>
    <w:rsid w:val="00B720CC"/>
    <w:rsid w:val="00B72D00"/>
    <w:rsid w:val="00B86AB3"/>
    <w:rsid w:val="00B91B7D"/>
    <w:rsid w:val="00B9589F"/>
    <w:rsid w:val="00BA3F20"/>
    <w:rsid w:val="00BA4365"/>
    <w:rsid w:val="00BA5956"/>
    <w:rsid w:val="00BA771D"/>
    <w:rsid w:val="00BB228C"/>
    <w:rsid w:val="00BB3E4E"/>
    <w:rsid w:val="00BB4215"/>
    <w:rsid w:val="00BC2763"/>
    <w:rsid w:val="00BC3E35"/>
    <w:rsid w:val="00BD5E00"/>
    <w:rsid w:val="00BE3CB0"/>
    <w:rsid w:val="00BE4346"/>
    <w:rsid w:val="00BE56B4"/>
    <w:rsid w:val="00BF3372"/>
    <w:rsid w:val="00BF485D"/>
    <w:rsid w:val="00C1558F"/>
    <w:rsid w:val="00C22944"/>
    <w:rsid w:val="00C34A89"/>
    <w:rsid w:val="00C35EB5"/>
    <w:rsid w:val="00C4573A"/>
    <w:rsid w:val="00C5423B"/>
    <w:rsid w:val="00C6120F"/>
    <w:rsid w:val="00C67276"/>
    <w:rsid w:val="00C73942"/>
    <w:rsid w:val="00C76B31"/>
    <w:rsid w:val="00C77EB4"/>
    <w:rsid w:val="00C81C80"/>
    <w:rsid w:val="00C82505"/>
    <w:rsid w:val="00C92B3B"/>
    <w:rsid w:val="00CA206D"/>
    <w:rsid w:val="00CB29DB"/>
    <w:rsid w:val="00CB3C15"/>
    <w:rsid w:val="00CC14A4"/>
    <w:rsid w:val="00CC5FBB"/>
    <w:rsid w:val="00CD227F"/>
    <w:rsid w:val="00CD2ED7"/>
    <w:rsid w:val="00CD33BF"/>
    <w:rsid w:val="00CD3CE2"/>
    <w:rsid w:val="00CD4B6F"/>
    <w:rsid w:val="00CE3D9C"/>
    <w:rsid w:val="00CE47B4"/>
    <w:rsid w:val="00CE4A9D"/>
    <w:rsid w:val="00CE4E75"/>
    <w:rsid w:val="00CF1201"/>
    <w:rsid w:val="00CF2152"/>
    <w:rsid w:val="00CF4AA6"/>
    <w:rsid w:val="00D050A6"/>
    <w:rsid w:val="00D121CF"/>
    <w:rsid w:val="00D168A2"/>
    <w:rsid w:val="00D2185D"/>
    <w:rsid w:val="00D22838"/>
    <w:rsid w:val="00D24D2C"/>
    <w:rsid w:val="00D3082F"/>
    <w:rsid w:val="00D35C33"/>
    <w:rsid w:val="00D54AD1"/>
    <w:rsid w:val="00D57317"/>
    <w:rsid w:val="00D612E3"/>
    <w:rsid w:val="00D618B2"/>
    <w:rsid w:val="00D71519"/>
    <w:rsid w:val="00D73FC7"/>
    <w:rsid w:val="00D74407"/>
    <w:rsid w:val="00D76B11"/>
    <w:rsid w:val="00D80078"/>
    <w:rsid w:val="00D82CB0"/>
    <w:rsid w:val="00D85849"/>
    <w:rsid w:val="00D879E3"/>
    <w:rsid w:val="00D96CE8"/>
    <w:rsid w:val="00DB0BC6"/>
    <w:rsid w:val="00DB3C9B"/>
    <w:rsid w:val="00DB6144"/>
    <w:rsid w:val="00DB711A"/>
    <w:rsid w:val="00DC0A89"/>
    <w:rsid w:val="00DD055C"/>
    <w:rsid w:val="00DD09B3"/>
    <w:rsid w:val="00DD0B70"/>
    <w:rsid w:val="00DD345D"/>
    <w:rsid w:val="00DF0276"/>
    <w:rsid w:val="00DF047A"/>
    <w:rsid w:val="00E20FCC"/>
    <w:rsid w:val="00E2431F"/>
    <w:rsid w:val="00E3103E"/>
    <w:rsid w:val="00E367CB"/>
    <w:rsid w:val="00E404EC"/>
    <w:rsid w:val="00E42743"/>
    <w:rsid w:val="00E532B2"/>
    <w:rsid w:val="00E56B07"/>
    <w:rsid w:val="00E650D2"/>
    <w:rsid w:val="00E71CA7"/>
    <w:rsid w:val="00E818DF"/>
    <w:rsid w:val="00E819B7"/>
    <w:rsid w:val="00E84803"/>
    <w:rsid w:val="00E853C3"/>
    <w:rsid w:val="00E91425"/>
    <w:rsid w:val="00E97292"/>
    <w:rsid w:val="00E97CA8"/>
    <w:rsid w:val="00EA7567"/>
    <w:rsid w:val="00EC04B2"/>
    <w:rsid w:val="00EC446A"/>
    <w:rsid w:val="00EC5D14"/>
    <w:rsid w:val="00ED011F"/>
    <w:rsid w:val="00ED362C"/>
    <w:rsid w:val="00ED3FD7"/>
    <w:rsid w:val="00EE3A1C"/>
    <w:rsid w:val="00EE4EEB"/>
    <w:rsid w:val="00EE6380"/>
    <w:rsid w:val="00EE7F2A"/>
    <w:rsid w:val="00EF5DD8"/>
    <w:rsid w:val="00F25CF4"/>
    <w:rsid w:val="00F31540"/>
    <w:rsid w:val="00F406F0"/>
    <w:rsid w:val="00F44542"/>
    <w:rsid w:val="00F5158E"/>
    <w:rsid w:val="00F5726F"/>
    <w:rsid w:val="00F67907"/>
    <w:rsid w:val="00F757F3"/>
    <w:rsid w:val="00F82928"/>
    <w:rsid w:val="00F91235"/>
    <w:rsid w:val="00F91814"/>
    <w:rsid w:val="00F94C76"/>
    <w:rsid w:val="00F970A4"/>
    <w:rsid w:val="00F97474"/>
    <w:rsid w:val="00FA14D4"/>
    <w:rsid w:val="00FB2A97"/>
    <w:rsid w:val="00FC1F41"/>
    <w:rsid w:val="00FC2659"/>
    <w:rsid w:val="00FC6CE3"/>
    <w:rsid w:val="00FC7EBB"/>
    <w:rsid w:val="00FD7915"/>
    <w:rsid w:val="00FE63B6"/>
    <w:rsid w:val="00FE7BE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68F83"/>
  <w15:docId w15:val="{4F9313DE-9874-48BA-B0BD-C46BA20A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1">
    <w:name w:val="Grid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aliases w:val="01_List Paragraph,STYLE_001,Bullet List,FooterText,List Paragraph1,Colorful List Accent 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unhideWhenUsed/>
    <w:qFormat/>
    <w:rsid w:val="002A480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1">
    <w:name w:val="Plain Table 1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rmHeading">
    <w:name w:val="Form Heading"/>
    <w:basedOn w:val="Normal"/>
    <w:uiPriority w:val="2"/>
    <w:qFormat/>
    <w:rsid w:val="000B059D"/>
    <w:pPr>
      <w:spacing w:before="0" w:after="320" w:line="264" w:lineRule="auto"/>
      <w:ind w:right="288"/>
    </w:pPr>
    <w:rPr>
      <w:rFonts w:asciiTheme="minorHAnsi" w:eastAsiaTheme="minorEastAsia" w:hAnsiTheme="minorHAnsi" w:cstheme="minorBidi"/>
      <w:b w:val="0"/>
      <w:bCs w:val="0"/>
      <w:color w:val="595959" w:themeColor="text1" w:themeTint="A6"/>
      <w:szCs w:val="20"/>
    </w:rPr>
  </w:style>
  <w:style w:type="paragraph" w:customStyle="1" w:styleId="TableText">
    <w:name w:val="Table Text"/>
    <w:basedOn w:val="Normal"/>
    <w:uiPriority w:val="3"/>
    <w:qFormat/>
    <w:rsid w:val="000B059D"/>
    <w:pPr>
      <w:spacing w:before="0" w:after="320" w:line="264" w:lineRule="auto"/>
    </w:pPr>
    <w:rPr>
      <w:rFonts w:asciiTheme="minorHAnsi" w:eastAsiaTheme="minorEastAsia" w:hAnsiTheme="minorHAnsi" w:cstheme="minorBidi"/>
      <w:b w:val="0"/>
      <w:bCs w:val="0"/>
      <w:color w:val="0D0D0D" w:themeColor="text1" w:themeTint="F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3CE"/>
    <w:rPr>
      <w:color w:val="605E5C"/>
      <w:shd w:val="clear" w:color="auto" w:fill="E1DFDD"/>
    </w:rPr>
  </w:style>
  <w:style w:type="character" w:customStyle="1" w:styleId="ListParagraphChar">
    <w:name w:val="List Paragraph Char"/>
    <w:aliases w:val="01_List Paragraph Char,STYLE_001 Char,Bullet List Char,FooterText Char,List Paragraph1 Char,Colorful List Accent 1 Char,numbered Char,Paragraphe de liste1 Char,列出段落 Char,列出段落1 Char,Bulletr List Paragraph Char,List Paragraph2 Char"/>
    <w:basedOn w:val="DefaultParagraphFont"/>
    <w:link w:val="ListParagraph"/>
    <w:uiPriority w:val="34"/>
    <w:locked/>
    <w:rsid w:val="002E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8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08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6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0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1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7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Cluster.org" TargetMode="External"/><Relationship Id="rId1" Type="http://schemas.openxmlformats.org/officeDocument/2006/relationships/hyperlink" Target="http://www.fscluste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scluster.org/libya" TargetMode="External"/><Relationship Id="rId1" Type="http://schemas.openxmlformats.org/officeDocument/2006/relationships/hyperlink" Target="https://fscluster.org/liby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fscluster.org/libya" TargetMode="External"/><Relationship Id="rId1" Type="http://schemas.openxmlformats.org/officeDocument/2006/relationships/hyperlink" Target="https://fscluster.org/lib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7C35B694A43408FE2FDBAB33B6690" ma:contentTypeVersion="10" ma:contentTypeDescription="Create a new document." ma:contentTypeScope="" ma:versionID="d5178ed0d8997e11818c66b139256003">
  <xsd:schema xmlns:xsd="http://www.w3.org/2001/XMLSchema" xmlns:xs="http://www.w3.org/2001/XMLSchema" xmlns:p="http://schemas.microsoft.com/office/2006/metadata/properties" xmlns:ns2="33b25bbd-44ad-4e67-bfa9-619cfa5427e7" targetNamespace="http://schemas.microsoft.com/office/2006/metadata/properties" ma:root="true" ma:fieldsID="2bd9d95fc7a21b7b7a0ad88e84a62ca4" ns2:_="">
    <xsd:import namespace="33b25bbd-44ad-4e67-bfa9-619cfa542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5bbd-44ad-4e67-bfa9-619cfa54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94E72-FE31-4981-9418-D0D75215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25bbd-44ad-4e67-bfa9-619cfa54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C3FE9-991A-4584-8B89-4815358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Leoni</dc:creator>
  <cp:keywords/>
  <dc:description/>
  <cp:lastModifiedBy>Hamzah Khamis</cp:lastModifiedBy>
  <cp:revision>6</cp:revision>
  <dcterms:created xsi:type="dcterms:W3CDTF">2021-04-09T12:52:00Z</dcterms:created>
  <dcterms:modified xsi:type="dcterms:W3CDTF">2021-12-09T18:23:00Z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0x010100C2A7C35B694A43408FE2FDBAB33B6690</vt:lpwstr>
  </property>
</Properties>
</file>