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FB" w:rsidRPr="00245825" w:rsidRDefault="00630C25" w:rsidP="00FF3E31">
      <w:pPr>
        <w:jc w:val="center"/>
        <w:rPr>
          <w:b/>
          <w:color w:val="1F3864" w:themeColor="accent5" w:themeShade="80"/>
          <w:lang w:val="en-GB"/>
        </w:rPr>
      </w:pPr>
      <w:r w:rsidRPr="00245825">
        <w:rPr>
          <w:b/>
          <w:color w:val="1F3864" w:themeColor="accent5" w:themeShade="80"/>
          <w:lang w:val="en-GB"/>
        </w:rPr>
        <w:t>FSAC</w:t>
      </w:r>
      <w:r w:rsidR="009009C9">
        <w:rPr>
          <w:b/>
          <w:color w:val="1F3864" w:themeColor="accent5" w:themeShade="80"/>
          <w:lang w:val="en-GB"/>
        </w:rPr>
        <w:t>: 2021 Cluster Meetings Calendar</w:t>
      </w:r>
      <w:bookmarkStart w:id="0" w:name="_GoBack"/>
      <w:bookmarkEnd w:id="0"/>
      <w:r w:rsidRPr="00245825">
        <w:rPr>
          <w:b/>
          <w:color w:val="1F3864" w:themeColor="accent5" w:themeShade="80"/>
          <w:lang w:val="en-GB"/>
        </w:rPr>
        <w:t xml:space="preserve"> </w:t>
      </w:r>
    </w:p>
    <w:tbl>
      <w:tblPr>
        <w:tblpPr w:leftFromText="180" w:rightFromText="180" w:vertAnchor="text"/>
        <w:tblW w:w="13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430"/>
        <w:gridCol w:w="2070"/>
        <w:gridCol w:w="7216"/>
      </w:tblGrid>
      <w:tr w:rsidR="00583F9E" w:rsidRPr="00FF3E31" w:rsidTr="00583F9E">
        <w:trPr>
          <w:trHeight w:val="300"/>
        </w:trPr>
        <w:tc>
          <w:tcPr>
            <w:tcW w:w="15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FF3E31" w:rsidRDefault="00583F9E" w:rsidP="00A14C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 xml:space="preserve">National Cluster Meeting Schedule 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FF3E31" w:rsidRDefault="00583F9E" w:rsidP="002458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Technical Working Groups (TWGs) Meeting Schedule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FF3E31" w:rsidRDefault="00583F9E" w:rsidP="002458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Specific Technical Meeting Schedule</w:t>
            </w:r>
          </w:p>
        </w:tc>
        <w:tc>
          <w:tcPr>
            <w:tcW w:w="7216" w:type="dxa"/>
            <w:vAlign w:val="center"/>
            <w:hideMark/>
          </w:tcPr>
          <w:p w:rsidR="00583F9E" w:rsidRPr="00FF3E31" w:rsidRDefault="00583F9E" w:rsidP="002458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Sub-National Cluster Meeting Schedule</w:t>
            </w:r>
          </w:p>
        </w:tc>
      </w:tr>
      <w:tr w:rsidR="00583F9E" w:rsidRPr="00FF3E31" w:rsidTr="00583F9E">
        <w:trPr>
          <w:trHeight w:val="288"/>
        </w:trPr>
        <w:tc>
          <w:tcPr>
            <w:tcW w:w="15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Once every two weeks (twice a month) On Thursdays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National Cluster meeting can also be convened on ad hoc basis based on need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MFB Technical Working Group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on ad hoc basis based on need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Livelihoods Technical Working Group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Once a month or on ad hoc basis based on need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Market Prices Monitoring Technical  Working group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on ad hoc basis based on need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Vulnerability and Targeting Technical Working Group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on ad hoc basis based on need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Protection and Gender Working Group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Once every two months or on ad hoc basis based on need</w:t>
            </w:r>
          </w:p>
        </w:tc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FSAC SAG 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At least once every quarter or on ad hoc basis based on need</w:t>
            </w: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7216" w:type="dxa"/>
            <w:vAlign w:val="bottom"/>
            <w:hideMark/>
          </w:tcPr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Sa’a</w:t>
            </w: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da Hub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Last Wednesday of every month. ( 31 March -28 April - 26 May - 30 June - 28 July - 25 August -29 September- 27 October - 24 November - 29 December 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Hajjah Sub-Hub</w:t>
            </w: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 Last Wednesday of every month. ( 31 March -28 April - 26 May - 30 June - 28 July - 25 August -29 September- 27 October - 24 November - 29 December 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Hudaydah hub</w:t>
            </w:r>
          </w:p>
          <w:p w:rsidR="00583F9E" w:rsidRPr="00FF3E31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Las</w:t>
            </w:r>
            <w:r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t Sunday of every month. ( 28 March-25 April- 30 May- 27 June- 31 July- 29 August- 27 September- 31 October- 28 November- and 26 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December)</w:t>
            </w: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Sana’a</w:t>
            </w: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Hub</w:t>
            </w: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Last Wednesday of every month. ( 31 March -28 April - 26 May - 30 June - 28 July - 25 August -29 September- 27 October - 24 November - 29 December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Ibb Hub</w:t>
            </w: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lastRenderedPageBreak/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Last Wednesday of every month. ( 31 March -28 April - 26 May - 30 June - 28 July - 25 August -29 September- 27 October - 24 November - 29 December 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Al Turbah and Al Mukha Hubs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 Last Wednesday of every month. ( 31 March -28 April - 26 May - 30 June - 28 July - 25 August -29 September- 27 October - 24 November - 29 December 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Aden Hub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Default="00583F9E" w:rsidP="00583F9E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Last Wednesday of every month. ( 31 March -28 April - 26 May - 30 June - 28 July - 25 August -29 September- 27 October - 24 November - 29 December )</w:t>
            </w:r>
          </w:p>
          <w:p w:rsidR="00583F9E" w:rsidRPr="00630C25" w:rsidRDefault="00583F9E" w:rsidP="00583F9E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Marib Hub</w:t>
            </w: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Middle of every month. ( 15 March -14 April - 20 May - 16 June - 12 July - 16 August -15 September- 13 October - 15 November - 15 December )</w:t>
            </w: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  <w:p w:rsidR="00583F9E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>FSAC Al Mukalla Hub</w:t>
            </w:r>
            <w:r w:rsidRPr="00630C25"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583F9E" w:rsidRPr="00630C25" w:rsidRDefault="00583F9E" w:rsidP="00BC6316">
            <w:pPr>
              <w:spacing w:after="0" w:line="240" w:lineRule="auto"/>
              <w:rPr>
                <w:rFonts w:ascii="Calibri" w:eastAsia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:rsidR="00583F9E" w:rsidRPr="00FF3E31" w:rsidRDefault="00583F9E" w:rsidP="00BC6316">
            <w:pPr>
              <w:spacing w:after="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Frequency: Monthly (Once per month)</w:t>
            </w:r>
          </w:p>
          <w:p w:rsidR="00583F9E" w:rsidRPr="00630C25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Day:</w:t>
            </w:r>
            <w:r w:rsidRPr="00FF3E31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 xml:space="preserve">  Third Wednesday of every month. ( 25 March -21 April - 19 May - 23 June - 21 July - 18 August -22 September- 20 October - 17 November - 22 December )</w:t>
            </w:r>
          </w:p>
          <w:p w:rsidR="00583F9E" w:rsidRPr="00FF3E31" w:rsidRDefault="00583F9E" w:rsidP="00BC6316">
            <w:pPr>
              <w:spacing w:after="240" w:line="240" w:lineRule="auto"/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</w:pPr>
            <w:r w:rsidRPr="00630C25">
              <w:rPr>
                <w:rFonts w:ascii="Calibri" w:eastAsia="Calibri" w:hAnsi="Calibri" w:cs="Calibri"/>
                <w:color w:val="2F5496" w:themeColor="accent5" w:themeShade="BF"/>
                <w:sz w:val="18"/>
                <w:szCs w:val="18"/>
              </w:rPr>
              <w:t>The Sub National Cluster meeting can also be convened on ad hoc basis based on need</w:t>
            </w:r>
          </w:p>
        </w:tc>
      </w:tr>
    </w:tbl>
    <w:p w:rsidR="00630C25" w:rsidRPr="00630C25" w:rsidRDefault="00630C25" w:rsidP="00FF3E31">
      <w:pPr>
        <w:jc w:val="center"/>
        <w:rPr>
          <w:lang w:val="en-GB"/>
        </w:rPr>
      </w:pPr>
    </w:p>
    <w:sectPr w:rsidR="00630C25" w:rsidRPr="00630C25" w:rsidSect="00FF3E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1"/>
    <w:rsid w:val="00245825"/>
    <w:rsid w:val="002C3081"/>
    <w:rsid w:val="00583F9E"/>
    <w:rsid w:val="00630C25"/>
    <w:rsid w:val="00844E6C"/>
    <w:rsid w:val="008B75AA"/>
    <w:rsid w:val="009009C9"/>
    <w:rsid w:val="00A14CD1"/>
    <w:rsid w:val="00DA779A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3643"/>
  <w15:chartTrackingRefBased/>
  <w15:docId w15:val="{24172EF5-D4CA-4519-A7A7-BB9F8E4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FSAC</dc:creator>
  <cp:keywords/>
  <dc:description/>
  <cp:lastModifiedBy>Dudi, Gordon (FAOYE)</cp:lastModifiedBy>
  <cp:revision>68</cp:revision>
  <dcterms:created xsi:type="dcterms:W3CDTF">2021-03-23T23:02:00Z</dcterms:created>
  <dcterms:modified xsi:type="dcterms:W3CDTF">2021-03-23T23:44:00Z</dcterms:modified>
</cp:coreProperties>
</file>