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CD" w:rsidRDefault="007478CD" w:rsidP="007478CD">
      <w:pPr>
        <w:jc w:val="right"/>
      </w:pPr>
      <w:r>
        <w:t>Maracay, 2</w:t>
      </w:r>
      <w:r w:rsidR="00FB7CF8">
        <w:t>2</w:t>
      </w:r>
      <w:r>
        <w:t xml:space="preserve"> de abril 2020.</w:t>
      </w:r>
    </w:p>
    <w:p w:rsidR="007478CD" w:rsidRDefault="007478CD"/>
    <w:p w:rsidR="00151277" w:rsidRDefault="007478CD">
      <w:r>
        <w:t xml:space="preserve">AGRICULTURA URBANA </w:t>
      </w:r>
      <w:bookmarkStart w:id="0" w:name="_GoBack"/>
      <w:bookmarkEnd w:id="0"/>
    </w:p>
    <w:p w:rsidR="007478CD" w:rsidRDefault="007478CD">
      <w:r>
        <w:t xml:space="preserve">Modelo para 25 </w:t>
      </w:r>
      <w:r w:rsidR="002F413C">
        <w:t>M</w:t>
      </w:r>
      <w:r w:rsidR="002F413C" w:rsidRPr="00723728">
        <w:rPr>
          <w:b/>
          <w:bCs/>
          <w:vertAlign w:val="superscript"/>
        </w:rPr>
        <w:t>2</w:t>
      </w:r>
      <w:r>
        <w:t xml:space="preserve"> </w:t>
      </w:r>
      <w:r w:rsidR="002F413C">
        <w:t>por Fa</w:t>
      </w:r>
      <w:r>
        <w:t>milia</w:t>
      </w:r>
    </w:p>
    <w:p w:rsidR="00D2165E" w:rsidRDefault="00D2165E" w:rsidP="00D2165E">
      <w:pPr>
        <w:jc w:val="both"/>
      </w:pPr>
      <w:r>
        <w:t xml:space="preserve">LOS RUBROS </w:t>
      </w:r>
    </w:p>
    <w:p w:rsidR="00D2165E" w:rsidRDefault="00D2165E" w:rsidP="00D2165E">
      <w:pPr>
        <w:jc w:val="both"/>
      </w:pPr>
      <w:r>
        <w:t xml:space="preserve">Se incluyen 11 rubros agrícolas y 2 pecuarios, que se transforman en alimentos en </w:t>
      </w:r>
      <w:r w:rsidR="002F413C">
        <w:t>el hogar</w:t>
      </w:r>
      <w:r>
        <w:t xml:space="preserve">, importantes en la dieta y consumo nacional, aportadores de vitaminas, minerales y carbohidratos, utilizados como aliños, legumbres, acompañantes, etc.; y consumidos en sopas, ensaladas, en la preparación de carnes, granos, arroz, cremas </w:t>
      </w:r>
      <w:r w:rsidR="002F413C">
        <w:t>y encurtidos</w:t>
      </w:r>
      <w:r>
        <w:t>, como desayunos, etc.</w:t>
      </w:r>
      <w:r w:rsidR="003F07D2">
        <w:t xml:space="preserve"> </w:t>
      </w:r>
      <w:r>
        <w:t xml:space="preserve">Son todos parte de la cocina, tradición y </w:t>
      </w:r>
      <w:r w:rsidR="003F07D2">
        <w:t>día</w:t>
      </w:r>
      <w:r>
        <w:t xml:space="preserve"> a </w:t>
      </w:r>
      <w:r w:rsidR="003F07D2">
        <w:t>día</w:t>
      </w:r>
      <w:r>
        <w:t xml:space="preserve"> de la familia venezolana</w:t>
      </w:r>
      <w:r w:rsidR="003F07D2">
        <w:t xml:space="preserve">. </w:t>
      </w:r>
    </w:p>
    <w:p w:rsidR="00786DF0" w:rsidRDefault="00786DF0" w:rsidP="00D2165E">
      <w:pPr>
        <w:jc w:val="both"/>
      </w:pPr>
      <w:r>
        <w:t>La familia urbana, en estos momentos, tiene mayor disposición a producir en el hogar, como una forma de tener a la mano estos productos y reducir gastos o redistribuir su presupuesto, con lo cual dirigen recursos a la adquisición de alimentos prioritarios y complementan su alimentación con los producidos en el hogar, además optimizan sus fuerzas y tiempo, toda vez que la economía no ofrece puestos de trabajo adecuados ni opciones económicas para muy jóvenes o adultos mayores.</w:t>
      </w:r>
    </w:p>
    <w:p w:rsidR="00D2165E" w:rsidRDefault="00D2165E"/>
    <w:p w:rsidR="007478CD" w:rsidRDefault="007478CD">
      <w:r>
        <w:t>Estimaciones</w:t>
      </w:r>
    </w:p>
    <w:p w:rsidR="007478CD" w:rsidRDefault="007478CD" w:rsidP="007478CD">
      <w:pPr>
        <w:jc w:val="both"/>
      </w:pPr>
      <w:r>
        <w:t>Rubros agrícolas. Hortalizas de ciclo corto, que requieren poca superficie de cultivo, se producen bien en nuestras condiciones climáticas y forman parte de la cultura de consumo del venezolano. Están consideradas en los modelos presentados por FAO.</w:t>
      </w:r>
    </w:p>
    <w:p w:rsidR="00D2165E" w:rsidRDefault="007478CD" w:rsidP="007478CD">
      <w:pPr>
        <w:jc w:val="both"/>
      </w:pPr>
      <w:r>
        <w:t xml:space="preserve">Rubros pecuarios. Se consideran aquellos aportadores de proteínas, requieren poco espacio y adaptados a la alimentación mixta, alimentos concentrados e insumos locales, para mantener una producción </w:t>
      </w:r>
      <w:r w:rsidR="00F501A4">
        <w:t>de</w:t>
      </w:r>
      <w:r>
        <w:t xml:space="preserve"> una postura cada 2 días, con lo que se estima obtener entre </w:t>
      </w:r>
      <w:r w:rsidR="00F501A4">
        <w:t>3</w:t>
      </w:r>
      <w:r>
        <w:t xml:space="preserve"> y </w:t>
      </w:r>
      <w:r w:rsidR="00F501A4">
        <w:t>4</w:t>
      </w:r>
      <w:r>
        <w:t xml:space="preserve"> huevos de gallina/semana/</w:t>
      </w:r>
      <w:r w:rsidR="00F501A4">
        <w:t>f</w:t>
      </w:r>
      <w:r>
        <w:t>lia</w:t>
      </w:r>
      <w:r w:rsidR="00F501A4">
        <w:t xml:space="preserve"> (entre 15 y 20 huevos/semana/flia)</w:t>
      </w:r>
      <w:r>
        <w:t xml:space="preserve">, o su similar en codornices. </w:t>
      </w:r>
    </w:p>
    <w:p w:rsidR="00FB7CF8" w:rsidRDefault="00FB7CF8" w:rsidP="007478CD">
      <w:pPr>
        <w:jc w:val="both"/>
      </w:pPr>
    </w:p>
    <w:p w:rsidR="00FB7CF8" w:rsidRDefault="00FB7CF8" w:rsidP="007478CD">
      <w:pPr>
        <w:jc w:val="both"/>
      </w:pPr>
      <w:r>
        <w:t>JESUS SALAZAR</w:t>
      </w:r>
    </w:p>
    <w:p w:rsidR="00F501A4" w:rsidRDefault="00F501A4" w:rsidP="007478CD">
      <w:pPr>
        <w:jc w:val="both"/>
      </w:pPr>
    </w:p>
    <w:p w:rsidR="007478CD" w:rsidRDefault="007478CD" w:rsidP="007478CD">
      <w:pPr>
        <w:jc w:val="both"/>
      </w:pPr>
    </w:p>
    <w:sectPr w:rsidR="00747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CD"/>
    <w:rsid w:val="00151277"/>
    <w:rsid w:val="002F413C"/>
    <w:rsid w:val="003F07D2"/>
    <w:rsid w:val="00723728"/>
    <w:rsid w:val="007478CD"/>
    <w:rsid w:val="00786DF0"/>
    <w:rsid w:val="00D2165E"/>
    <w:rsid w:val="00EE0D7E"/>
    <w:rsid w:val="00F501A4"/>
    <w:rsid w:val="00F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4A9C"/>
  <w15:chartTrackingRefBased/>
  <w15:docId w15:val="{39949EEC-B551-4FDD-87EE-96DEFAB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salazarj</dc:creator>
  <cp:keywords/>
  <dc:description/>
  <cp:lastModifiedBy>salazarj</cp:lastModifiedBy>
  <cp:revision>6</cp:revision>
  <dcterms:created xsi:type="dcterms:W3CDTF">2020-04-21T11:32:00Z</dcterms:created>
  <dcterms:modified xsi:type="dcterms:W3CDTF">2020-04-22T11:52:00Z</dcterms:modified>
</cp:coreProperties>
</file>