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9A692B" w14:textId="77777777" w:rsidR="00CE6DA4" w:rsidRPr="00C03875" w:rsidRDefault="00CE6DA4" w:rsidP="00CE6DA4">
      <w:pPr>
        <w:jc w:val="both"/>
        <w:rPr>
          <w:rFonts w:ascii="Cambria" w:hAnsi="Cambria" w:cs="Arial"/>
        </w:rPr>
      </w:pPr>
      <w:r w:rsidRPr="00C03875">
        <w:rPr>
          <w:rFonts w:ascii="Cambria" w:hAnsi="Cambria" w:cs="Arial"/>
          <w:noProof/>
          <w:lang w:eastAsia="en-GB"/>
        </w:rPr>
        <w:drawing>
          <wp:anchor distT="0" distB="0" distL="114300" distR="114300" simplePos="0" relativeHeight="251659264" behindDoc="0" locked="0" layoutInCell="1" allowOverlap="1" wp14:anchorId="5F4CC636" wp14:editId="1F5CEF91">
            <wp:simplePos x="0" y="0"/>
            <wp:positionH relativeFrom="column">
              <wp:posOffset>-561975</wp:posOffset>
            </wp:positionH>
            <wp:positionV relativeFrom="paragraph">
              <wp:posOffset>-685800</wp:posOffset>
            </wp:positionV>
            <wp:extent cx="4014470" cy="109728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4014470" cy="1097280"/>
                    </a:xfrm>
                    <a:prstGeom prst="rect">
                      <a:avLst/>
                    </a:prstGeom>
                  </pic:spPr>
                </pic:pic>
              </a:graphicData>
            </a:graphic>
          </wp:anchor>
        </w:drawing>
      </w:r>
      <w:r w:rsidRPr="00C03875">
        <w:rPr>
          <w:rFonts w:ascii="Cambria" w:hAnsi="Cambria" w:cs="Arial"/>
          <w:noProof/>
          <w:lang w:eastAsia="en-GB"/>
        </w:rPr>
        <mc:AlternateContent>
          <mc:Choice Requires="wps">
            <w:drawing>
              <wp:anchor distT="0" distB="0" distL="114300" distR="114300" simplePos="0" relativeHeight="251660288" behindDoc="0" locked="0" layoutInCell="1" allowOverlap="1" wp14:anchorId="4B5F615F" wp14:editId="25274F3B">
                <wp:simplePos x="0" y="0"/>
                <wp:positionH relativeFrom="column">
                  <wp:posOffset>-561975</wp:posOffset>
                </wp:positionH>
                <wp:positionV relativeFrom="paragraph">
                  <wp:posOffset>571500</wp:posOffset>
                </wp:positionV>
                <wp:extent cx="6858000"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68580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443E590C" id="Straight Connector 6"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44.25pt,45pt" to="495.7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" strokecolor="#5b9bd5 [3204]" strokeweight="1pt">
                <v:stroke joinstyle="miter"/>
              </v:line>
            </w:pict>
          </mc:Fallback>
        </mc:AlternateContent>
      </w:r>
    </w:p>
    <w:p w14:paraId="45C1649F" w14:textId="77777777" w:rsidR="00CE6DA4" w:rsidRPr="00C03875" w:rsidRDefault="00CE6DA4" w:rsidP="00CE6DA4">
      <w:pPr>
        <w:jc w:val="both"/>
        <w:rPr>
          <w:rFonts w:ascii="Cambria" w:hAnsi="Cambria" w:cs="Arial"/>
        </w:rPr>
      </w:pPr>
    </w:p>
    <w:p w14:paraId="273E04F9" w14:textId="77777777" w:rsidR="00CE6DA4" w:rsidRDefault="00CE6DA4" w:rsidP="00CE6DA4">
      <w:pPr>
        <w:jc w:val="both"/>
        <w:rPr>
          <w:rFonts w:ascii="Cambria" w:hAnsi="Cambria" w:cs="Arial"/>
        </w:rPr>
      </w:pPr>
    </w:p>
    <w:p w14:paraId="11519CCD" w14:textId="77777777" w:rsidR="00CE6DA4" w:rsidRPr="00FF5F2D" w:rsidRDefault="00CE6DA4" w:rsidP="00CE6DA4">
      <w:pPr>
        <w:jc w:val="center"/>
        <w:rPr>
          <w:rFonts w:ascii="Cambria" w:hAnsi="Cambria" w:cs="Arial"/>
          <w:b/>
          <w:sz w:val="32"/>
          <w:szCs w:val="32"/>
        </w:rPr>
      </w:pPr>
      <w:r w:rsidRPr="00FF5F2D">
        <w:rPr>
          <w:rFonts w:ascii="Cambria" w:hAnsi="Cambria" w:cs="Arial"/>
          <w:b/>
          <w:sz w:val="32"/>
          <w:szCs w:val="32"/>
        </w:rPr>
        <w:t>COMMUNITY ADVISORY COMMITTEE</w:t>
      </w:r>
    </w:p>
    <w:p w14:paraId="02F91DDF" w14:textId="77777777" w:rsidR="00CE6DA4" w:rsidRPr="00CE6DA4" w:rsidRDefault="00CE6DA4" w:rsidP="00CE6DA4">
      <w:pPr>
        <w:jc w:val="center"/>
        <w:rPr>
          <w:rFonts w:ascii="Cambria" w:hAnsi="Cambria" w:cs="Arial"/>
          <w:b/>
        </w:rPr>
      </w:pPr>
      <w:r>
        <w:rPr>
          <w:rFonts w:ascii="Cambria" w:hAnsi="Cambria" w:cs="Arial"/>
          <w:b/>
        </w:rPr>
        <w:t xml:space="preserve">Terms of reference </w:t>
      </w:r>
    </w:p>
    <w:p w14:paraId="29FBACBC" w14:textId="77777777" w:rsidR="00100DE4" w:rsidRDefault="00100DE4">
      <w:pPr>
        <w:rPr>
          <w:rFonts w:ascii="Cambria" w:hAnsi="Cambria" w:cs="Arial"/>
          <w:b/>
        </w:rPr>
      </w:pPr>
    </w:p>
    <w:p w14:paraId="371E6F08" w14:textId="77777777" w:rsidR="00C578D6" w:rsidRPr="00C578D6" w:rsidRDefault="00C578D6" w:rsidP="00C578D6">
      <w:pPr>
        <w:pStyle w:val="ListParagraph"/>
        <w:numPr>
          <w:ilvl w:val="0"/>
          <w:numId w:val="5"/>
        </w:numPr>
        <w:jc w:val="both"/>
        <w:rPr>
          <w:rFonts w:ascii="Cambria" w:hAnsi="Cambria" w:cs="Arial"/>
        </w:rPr>
      </w:pPr>
      <w:r w:rsidRPr="00C578D6">
        <w:rPr>
          <w:rFonts w:ascii="Cambria" w:hAnsi="Cambria" w:cs="Arial"/>
          <w:b/>
        </w:rPr>
        <w:t>Purpose</w:t>
      </w:r>
      <w:r w:rsidR="00CE6DA4" w:rsidRPr="00C578D6">
        <w:rPr>
          <w:rFonts w:ascii="Cambria" w:hAnsi="Cambria" w:cs="Arial"/>
          <w:b/>
        </w:rPr>
        <w:t xml:space="preserve">: </w:t>
      </w:r>
    </w:p>
    <w:p w14:paraId="2596625F" w14:textId="77777777" w:rsidR="00C578D6" w:rsidRDefault="00CE6DA4" w:rsidP="00C578D6">
      <w:pPr>
        <w:pStyle w:val="ListParagraph"/>
        <w:ind w:left="360"/>
        <w:jc w:val="both"/>
        <w:rPr>
          <w:rFonts w:ascii="Cambria" w:hAnsi="Cambria" w:cs="Arial"/>
        </w:rPr>
      </w:pPr>
      <w:r w:rsidRPr="00C578D6">
        <w:rPr>
          <w:rFonts w:ascii="Cambria" w:hAnsi="Cambria" w:cs="Arial"/>
        </w:rPr>
        <w:t xml:space="preserve">The community advisory committee will act as a medium between implementers and the targeted community. They will be responsible for passing forth all community concerns, suggestions and feedback. Furthermore, the committee will be responsible for initial targeting, meaning indicating vulnerable households in need of assistance. This list will be verified by activity implementers. </w:t>
      </w:r>
    </w:p>
    <w:p w14:paraId="15488F89" w14:textId="77777777" w:rsidR="00C578D6" w:rsidRPr="00C578D6" w:rsidRDefault="00C578D6" w:rsidP="00C578D6">
      <w:pPr>
        <w:pStyle w:val="ListParagraph"/>
        <w:ind w:left="360"/>
        <w:jc w:val="both"/>
        <w:rPr>
          <w:rFonts w:ascii="Cambria" w:hAnsi="Cambria" w:cs="Arial"/>
        </w:rPr>
      </w:pPr>
    </w:p>
    <w:p w14:paraId="1BB73704" w14:textId="77777777" w:rsidR="00C578D6" w:rsidRDefault="00CE6DA4" w:rsidP="00C578D6">
      <w:pPr>
        <w:pStyle w:val="ListParagraph"/>
        <w:numPr>
          <w:ilvl w:val="0"/>
          <w:numId w:val="5"/>
        </w:numPr>
        <w:jc w:val="both"/>
        <w:rPr>
          <w:rFonts w:ascii="Cambria" w:hAnsi="Cambria" w:cs="Arial"/>
        </w:rPr>
      </w:pPr>
      <w:r w:rsidRPr="00C578D6">
        <w:rPr>
          <w:rFonts w:ascii="Cambria" w:hAnsi="Cambria" w:cs="Arial"/>
          <w:b/>
        </w:rPr>
        <w:t>Members:</w:t>
      </w:r>
      <w:r w:rsidR="00FF5F2D" w:rsidRPr="00C578D6">
        <w:rPr>
          <w:rFonts w:ascii="Cambria" w:hAnsi="Cambria" w:cs="Arial"/>
        </w:rPr>
        <w:t xml:space="preserve"> </w:t>
      </w:r>
    </w:p>
    <w:p w14:paraId="5EC6496D" w14:textId="4AEB25CA" w:rsidR="00CE6DA4" w:rsidRPr="00C578D6" w:rsidRDefault="00C578D6" w:rsidP="00C578D6">
      <w:pPr>
        <w:pStyle w:val="ListParagraph"/>
        <w:ind w:left="360"/>
        <w:jc w:val="both"/>
        <w:rPr>
          <w:rFonts w:ascii="Cambria" w:hAnsi="Cambria" w:cs="Arial"/>
        </w:rPr>
      </w:pPr>
      <w:r>
        <w:rPr>
          <w:rFonts w:ascii="Cambria" w:hAnsi="Cambria" w:cs="Arial"/>
        </w:rPr>
        <w:t>T</w:t>
      </w:r>
      <w:r w:rsidR="00FF5F2D" w:rsidRPr="00C578D6">
        <w:rPr>
          <w:rFonts w:ascii="Cambria" w:hAnsi="Cambria" w:cs="Arial"/>
        </w:rPr>
        <w:t>he committee must represent different demographics and made up of a diverse group of individuals and</w:t>
      </w:r>
      <w:r w:rsidR="00CE6DA4" w:rsidRPr="00C578D6">
        <w:rPr>
          <w:rFonts w:ascii="Cambria" w:hAnsi="Cambria" w:cs="Arial"/>
        </w:rPr>
        <w:t xml:space="preserve"> must have between </w:t>
      </w:r>
      <w:r w:rsidR="007A4D93">
        <w:rPr>
          <w:rFonts w:ascii="Cambria" w:hAnsi="Cambria" w:cs="Arial"/>
        </w:rPr>
        <w:t>8-10</w:t>
      </w:r>
      <w:r w:rsidR="00CE6DA4" w:rsidRPr="00C578D6">
        <w:rPr>
          <w:rFonts w:ascii="Cambria" w:hAnsi="Cambria" w:cs="Arial"/>
        </w:rPr>
        <w:t xml:space="preserve"> </w:t>
      </w:r>
      <w:r w:rsidR="00FF5F2D" w:rsidRPr="00C578D6">
        <w:rPr>
          <w:rFonts w:ascii="Cambria" w:hAnsi="Cambria" w:cs="Arial"/>
        </w:rPr>
        <w:t xml:space="preserve">members, ideally </w:t>
      </w:r>
      <w:r w:rsidR="00CE6DA4" w:rsidRPr="00C578D6">
        <w:rPr>
          <w:rFonts w:ascii="Cambria" w:hAnsi="Cambria" w:cs="Arial"/>
        </w:rPr>
        <w:t xml:space="preserve">composed of: </w:t>
      </w:r>
    </w:p>
    <w:p w14:paraId="77FBC48B" w14:textId="77777777" w:rsidR="00CE6DA4" w:rsidRPr="00FF5F2D" w:rsidRDefault="00CE6DA4" w:rsidP="00F94452">
      <w:pPr>
        <w:pStyle w:val="ListParagraph"/>
        <w:numPr>
          <w:ilvl w:val="0"/>
          <w:numId w:val="6"/>
        </w:numPr>
        <w:jc w:val="both"/>
        <w:rPr>
          <w:rFonts w:ascii="Cambria" w:hAnsi="Cambria" w:cs="Arial"/>
        </w:rPr>
      </w:pPr>
      <w:r w:rsidRPr="00FF5F2D">
        <w:rPr>
          <w:rFonts w:ascii="Cambria" w:hAnsi="Cambria" w:cs="Arial"/>
        </w:rPr>
        <w:t xml:space="preserve">At least 50% women </w:t>
      </w:r>
      <w:r w:rsidR="00FF5F2D">
        <w:rPr>
          <w:rFonts w:ascii="Cambria" w:hAnsi="Cambria" w:cs="Arial"/>
        </w:rPr>
        <w:t xml:space="preserve"> - </w:t>
      </w:r>
      <w:r w:rsidR="00FF5F2D" w:rsidRPr="00486F29">
        <w:rPr>
          <w:rFonts w:ascii="Cambria" w:hAnsi="Cambria" w:cs="Arial"/>
          <w:b/>
        </w:rPr>
        <w:t xml:space="preserve">mandatory </w:t>
      </w:r>
    </w:p>
    <w:p w14:paraId="10B0028F" w14:textId="77777777" w:rsidR="00CE6DA4" w:rsidRPr="00FF5F2D" w:rsidRDefault="00CE6DA4" w:rsidP="00F94452">
      <w:pPr>
        <w:pStyle w:val="ListParagraph"/>
        <w:numPr>
          <w:ilvl w:val="0"/>
          <w:numId w:val="6"/>
        </w:numPr>
        <w:jc w:val="both"/>
        <w:rPr>
          <w:rFonts w:ascii="Cambria" w:hAnsi="Cambria" w:cs="Arial"/>
        </w:rPr>
      </w:pPr>
      <w:r w:rsidRPr="00FF5F2D">
        <w:rPr>
          <w:rFonts w:ascii="Cambria" w:hAnsi="Cambria" w:cs="Arial"/>
        </w:rPr>
        <w:t xml:space="preserve">At least 2 members between the age of 18-25 </w:t>
      </w:r>
      <w:r w:rsidR="00FF5F2D">
        <w:rPr>
          <w:rFonts w:ascii="Cambria" w:hAnsi="Cambria" w:cs="Arial"/>
        </w:rPr>
        <w:t xml:space="preserve">– </w:t>
      </w:r>
      <w:r w:rsidR="00FF5F2D" w:rsidRPr="00486F29">
        <w:rPr>
          <w:rFonts w:ascii="Cambria" w:hAnsi="Cambria" w:cs="Arial"/>
          <w:b/>
        </w:rPr>
        <w:t xml:space="preserve">mandatory </w:t>
      </w:r>
    </w:p>
    <w:p w14:paraId="4B5ED761" w14:textId="77777777" w:rsidR="00C578D6" w:rsidRPr="00486F29" w:rsidRDefault="00FF5F2D" w:rsidP="00F94452">
      <w:pPr>
        <w:pStyle w:val="ListParagraph"/>
        <w:numPr>
          <w:ilvl w:val="0"/>
          <w:numId w:val="6"/>
        </w:numPr>
        <w:jc w:val="both"/>
        <w:rPr>
          <w:rFonts w:ascii="Cambria" w:hAnsi="Cambria" w:cs="Arial"/>
        </w:rPr>
      </w:pPr>
      <w:r>
        <w:rPr>
          <w:rFonts w:ascii="Cambria" w:hAnsi="Cambria" w:cs="Arial"/>
        </w:rPr>
        <w:t xml:space="preserve">If possible, 1-2 members 60 years or above, or representing elderly populations – </w:t>
      </w:r>
      <w:r w:rsidRPr="00486F29">
        <w:rPr>
          <w:rFonts w:ascii="Cambria" w:hAnsi="Cambria" w:cs="Arial"/>
          <w:b/>
        </w:rPr>
        <w:t xml:space="preserve">preferable </w:t>
      </w:r>
    </w:p>
    <w:p w14:paraId="10797D42" w14:textId="77777777" w:rsidR="00FF5F2D" w:rsidRPr="00486F29" w:rsidRDefault="00C578D6" w:rsidP="00F94452">
      <w:pPr>
        <w:pStyle w:val="ListParagraph"/>
        <w:numPr>
          <w:ilvl w:val="0"/>
          <w:numId w:val="6"/>
        </w:numPr>
        <w:jc w:val="both"/>
        <w:rPr>
          <w:rFonts w:ascii="Cambria" w:hAnsi="Cambria" w:cs="Arial"/>
          <w:b/>
        </w:rPr>
      </w:pPr>
      <w:r w:rsidRPr="00486F29">
        <w:rPr>
          <w:rFonts w:ascii="Cambria" w:hAnsi="Cambria" w:cs="Arial"/>
          <w:b/>
        </w:rPr>
        <w:t xml:space="preserve">Community leaders may not be part of this committee. </w:t>
      </w:r>
    </w:p>
    <w:p w14:paraId="1FC6F85D" w14:textId="77777777" w:rsidR="00486F29" w:rsidRPr="00FF5F2D" w:rsidRDefault="00486F29" w:rsidP="00486F29">
      <w:pPr>
        <w:pStyle w:val="ListParagraph"/>
        <w:jc w:val="both"/>
        <w:rPr>
          <w:rFonts w:ascii="Cambria" w:hAnsi="Cambria" w:cs="Arial"/>
        </w:rPr>
      </w:pPr>
    </w:p>
    <w:p w14:paraId="2F32C1C8" w14:textId="114841FE" w:rsidR="00CE6DA4" w:rsidRDefault="00C578D6" w:rsidP="00C578D6">
      <w:pPr>
        <w:pStyle w:val="ListParagraph"/>
        <w:numPr>
          <w:ilvl w:val="0"/>
          <w:numId w:val="5"/>
        </w:numPr>
        <w:jc w:val="both"/>
        <w:rPr>
          <w:rFonts w:ascii="Cambria" w:hAnsi="Cambria" w:cs="Arial"/>
          <w:b/>
        </w:rPr>
      </w:pPr>
      <w:r w:rsidRPr="00C578D6">
        <w:rPr>
          <w:rFonts w:ascii="Cambria" w:hAnsi="Cambria" w:cs="Arial"/>
          <w:b/>
        </w:rPr>
        <w:t xml:space="preserve">Membership duration: </w:t>
      </w:r>
      <w:r w:rsidRPr="00C578D6">
        <w:rPr>
          <w:rFonts w:ascii="Cambria" w:hAnsi="Cambria" w:cs="Arial"/>
        </w:rPr>
        <w:t xml:space="preserve">each committee will have a validity of </w:t>
      </w:r>
      <w:r w:rsidR="007A4D93">
        <w:rPr>
          <w:rFonts w:ascii="Cambria" w:hAnsi="Cambria" w:cs="Arial"/>
        </w:rPr>
        <w:t>two</w:t>
      </w:r>
      <w:r w:rsidRPr="00C578D6">
        <w:rPr>
          <w:rFonts w:ascii="Cambria" w:hAnsi="Cambria" w:cs="Arial"/>
        </w:rPr>
        <w:t xml:space="preserve"> year</w:t>
      </w:r>
      <w:r w:rsidR="007A4D93">
        <w:rPr>
          <w:rFonts w:ascii="Cambria" w:hAnsi="Cambria" w:cs="Arial"/>
        </w:rPr>
        <w:t>s</w:t>
      </w:r>
      <w:r w:rsidRPr="00C578D6">
        <w:rPr>
          <w:rFonts w:ascii="Cambria" w:hAnsi="Cambria" w:cs="Arial"/>
        </w:rPr>
        <w:t xml:space="preserve"> and new members must be selected </w:t>
      </w:r>
      <w:r w:rsidR="007A4D93">
        <w:rPr>
          <w:rFonts w:ascii="Cambria" w:hAnsi="Cambria" w:cs="Arial"/>
        </w:rPr>
        <w:t>every two</w:t>
      </w:r>
      <w:r w:rsidRPr="00C578D6">
        <w:rPr>
          <w:rFonts w:ascii="Cambria" w:hAnsi="Cambria" w:cs="Arial"/>
        </w:rPr>
        <w:t xml:space="preserve"> year</w:t>
      </w:r>
      <w:r w:rsidR="007A4D93">
        <w:rPr>
          <w:rFonts w:ascii="Cambria" w:hAnsi="Cambria" w:cs="Arial"/>
        </w:rPr>
        <w:t>s</w:t>
      </w:r>
      <w:r w:rsidRPr="00C578D6">
        <w:rPr>
          <w:rFonts w:ascii="Cambria" w:hAnsi="Cambria" w:cs="Arial"/>
        </w:rPr>
        <w:t>.</w:t>
      </w:r>
      <w:r w:rsidRPr="00C578D6">
        <w:rPr>
          <w:rFonts w:ascii="Cambria" w:hAnsi="Cambria" w:cs="Arial"/>
          <w:b/>
        </w:rPr>
        <w:t xml:space="preserve"> </w:t>
      </w:r>
    </w:p>
    <w:p w14:paraId="4940DFC3" w14:textId="77777777" w:rsidR="00C578D6" w:rsidRPr="00C578D6" w:rsidRDefault="00C578D6" w:rsidP="00C578D6">
      <w:pPr>
        <w:pStyle w:val="ListParagraph"/>
        <w:ind w:left="360"/>
        <w:jc w:val="both"/>
        <w:rPr>
          <w:rFonts w:ascii="Cambria" w:hAnsi="Cambria" w:cs="Arial"/>
          <w:b/>
        </w:rPr>
      </w:pPr>
    </w:p>
    <w:p w14:paraId="58D507F7" w14:textId="77777777" w:rsidR="00C578D6" w:rsidRPr="00C578D6" w:rsidRDefault="00C578D6" w:rsidP="00C578D6">
      <w:pPr>
        <w:pStyle w:val="ListParagraph"/>
        <w:numPr>
          <w:ilvl w:val="0"/>
          <w:numId w:val="5"/>
        </w:numPr>
        <w:jc w:val="both"/>
        <w:rPr>
          <w:rFonts w:ascii="Cambria" w:hAnsi="Cambria" w:cs="Arial"/>
          <w:b/>
        </w:rPr>
      </w:pPr>
      <w:r w:rsidRPr="00C578D6">
        <w:rPr>
          <w:rFonts w:ascii="Cambria" w:hAnsi="Cambria" w:cs="Arial"/>
          <w:b/>
        </w:rPr>
        <w:t xml:space="preserve">Composition: </w:t>
      </w:r>
      <w:r w:rsidRPr="00C578D6">
        <w:rPr>
          <w:rFonts w:ascii="Cambria" w:hAnsi="Cambria" w:cs="Arial"/>
        </w:rPr>
        <w:t xml:space="preserve">the committee must have one committee leader, who will in responsible for organizing meetings, </w:t>
      </w:r>
      <w:r>
        <w:rPr>
          <w:rFonts w:ascii="Cambria" w:hAnsi="Cambria" w:cs="Arial"/>
        </w:rPr>
        <w:t xml:space="preserve">taking notes of relevant points. However, this person will not be a decision maker, all decisions need to be agreed by the committee as a whole. </w:t>
      </w:r>
    </w:p>
    <w:p w14:paraId="7F9F7D8C" w14:textId="77777777" w:rsidR="00C578D6" w:rsidRPr="00C578D6" w:rsidRDefault="00C578D6" w:rsidP="00C578D6">
      <w:pPr>
        <w:pStyle w:val="ListParagraph"/>
        <w:rPr>
          <w:rFonts w:ascii="Cambria" w:hAnsi="Cambria" w:cs="Arial"/>
          <w:b/>
        </w:rPr>
      </w:pPr>
    </w:p>
    <w:p w14:paraId="24A05680" w14:textId="77777777" w:rsidR="00486F29" w:rsidRPr="00486F29" w:rsidRDefault="00486F29" w:rsidP="00486F29">
      <w:pPr>
        <w:pStyle w:val="ListParagraph"/>
        <w:numPr>
          <w:ilvl w:val="0"/>
          <w:numId w:val="5"/>
        </w:numPr>
        <w:jc w:val="both"/>
        <w:rPr>
          <w:rFonts w:ascii="Cambria" w:hAnsi="Cambria" w:cs="Arial"/>
          <w:b/>
        </w:rPr>
      </w:pPr>
      <w:r>
        <w:rPr>
          <w:rFonts w:ascii="Cambria" w:hAnsi="Cambria" w:cs="Arial"/>
          <w:b/>
        </w:rPr>
        <w:t xml:space="preserve">Specific responsibilities: </w:t>
      </w:r>
    </w:p>
    <w:p w14:paraId="3623430B" w14:textId="77777777" w:rsidR="00486F29" w:rsidRPr="00486F29" w:rsidRDefault="00486F29" w:rsidP="00F94452">
      <w:pPr>
        <w:pStyle w:val="ListParagraph"/>
        <w:numPr>
          <w:ilvl w:val="0"/>
          <w:numId w:val="6"/>
        </w:numPr>
        <w:jc w:val="both"/>
        <w:rPr>
          <w:rFonts w:ascii="Cambria" w:hAnsi="Cambria" w:cs="Arial"/>
        </w:rPr>
      </w:pPr>
      <w:r w:rsidRPr="00486F29">
        <w:rPr>
          <w:rFonts w:ascii="Cambria" w:hAnsi="Cambria" w:cs="Arial"/>
        </w:rPr>
        <w:t xml:space="preserve">Come up with a list of vulnerable households based on the vulnerability criteria and number of HHs to be selected; </w:t>
      </w:r>
    </w:p>
    <w:p w14:paraId="01CFCEF9" w14:textId="77777777" w:rsidR="00486F29" w:rsidRPr="00486F29" w:rsidRDefault="00486F29" w:rsidP="00F94452">
      <w:pPr>
        <w:pStyle w:val="ListParagraph"/>
        <w:numPr>
          <w:ilvl w:val="0"/>
          <w:numId w:val="6"/>
        </w:numPr>
        <w:jc w:val="both"/>
        <w:rPr>
          <w:rFonts w:ascii="Cambria" w:hAnsi="Cambria" w:cs="Arial"/>
        </w:rPr>
      </w:pPr>
      <w:r w:rsidRPr="00486F29">
        <w:rPr>
          <w:rFonts w:ascii="Cambria" w:hAnsi="Cambria" w:cs="Arial"/>
        </w:rPr>
        <w:t xml:space="preserve">Assist in communicating any need for revision of the vulnerability criteria where necessary; </w:t>
      </w:r>
    </w:p>
    <w:p w14:paraId="1C43CEFF" w14:textId="77777777" w:rsidR="00486F29" w:rsidRDefault="00486F29" w:rsidP="00F94452">
      <w:pPr>
        <w:pStyle w:val="ListParagraph"/>
        <w:numPr>
          <w:ilvl w:val="0"/>
          <w:numId w:val="6"/>
        </w:numPr>
        <w:jc w:val="both"/>
        <w:rPr>
          <w:rFonts w:ascii="Cambria" w:hAnsi="Cambria" w:cs="Arial"/>
        </w:rPr>
      </w:pPr>
      <w:r w:rsidRPr="00486F29">
        <w:rPr>
          <w:rFonts w:ascii="Cambria" w:hAnsi="Cambria" w:cs="Arial"/>
        </w:rPr>
        <w:t>Be a medium between community and implementers, passing any complaints, feedback or suggestions from community members to implementers’</w:t>
      </w:r>
      <w:r>
        <w:rPr>
          <w:rFonts w:ascii="Cambria" w:hAnsi="Cambria" w:cs="Arial"/>
        </w:rPr>
        <w:t>;</w:t>
      </w:r>
    </w:p>
    <w:p w14:paraId="7068CA61" w14:textId="77777777" w:rsidR="00486F29" w:rsidRDefault="00486F29" w:rsidP="00F94452">
      <w:pPr>
        <w:pStyle w:val="ListParagraph"/>
        <w:numPr>
          <w:ilvl w:val="0"/>
          <w:numId w:val="6"/>
        </w:numPr>
        <w:jc w:val="both"/>
        <w:rPr>
          <w:rFonts w:ascii="Cambria" w:hAnsi="Cambria" w:cs="Arial"/>
        </w:rPr>
      </w:pPr>
      <w:r>
        <w:rPr>
          <w:rFonts w:ascii="Cambria" w:hAnsi="Cambria" w:cs="Arial"/>
        </w:rPr>
        <w:t xml:space="preserve">Assist in organizing registration, verification or distributions to community. </w:t>
      </w:r>
    </w:p>
    <w:p w14:paraId="7F28CF7D" w14:textId="77777777" w:rsidR="00486F29" w:rsidRDefault="00486F29" w:rsidP="00486F29">
      <w:pPr>
        <w:pStyle w:val="ListParagraph"/>
        <w:ind w:left="1080"/>
        <w:jc w:val="both"/>
        <w:rPr>
          <w:rFonts w:ascii="Cambria" w:hAnsi="Cambria" w:cs="Arial"/>
        </w:rPr>
      </w:pPr>
    </w:p>
    <w:p w14:paraId="5BACF01C" w14:textId="77777777" w:rsidR="00486F29" w:rsidRPr="00486F29" w:rsidRDefault="00486F29" w:rsidP="00486F29">
      <w:pPr>
        <w:pStyle w:val="ListParagraph"/>
        <w:numPr>
          <w:ilvl w:val="0"/>
          <w:numId w:val="5"/>
        </w:numPr>
        <w:jc w:val="both"/>
        <w:rPr>
          <w:rFonts w:ascii="Cambria" w:hAnsi="Cambria" w:cs="Arial"/>
          <w:b/>
        </w:rPr>
      </w:pPr>
      <w:r w:rsidRPr="00486F29">
        <w:rPr>
          <w:rFonts w:ascii="Cambria" w:hAnsi="Cambria" w:cs="Arial"/>
          <w:b/>
        </w:rPr>
        <w:t xml:space="preserve">Sensitization messages for community on committee selection: </w:t>
      </w:r>
    </w:p>
    <w:p w14:paraId="14844C33" w14:textId="3DB45C88" w:rsidR="00486F29" w:rsidRDefault="007A4D93" w:rsidP="00F94452">
      <w:pPr>
        <w:pStyle w:val="ListParagraph"/>
        <w:numPr>
          <w:ilvl w:val="0"/>
          <w:numId w:val="6"/>
        </w:numPr>
        <w:jc w:val="both"/>
        <w:rPr>
          <w:rFonts w:ascii="Cambria" w:hAnsi="Cambria" w:cs="Arial"/>
        </w:rPr>
      </w:pPr>
      <w:r>
        <w:rPr>
          <w:rFonts w:ascii="Cambria" w:hAnsi="Cambria" w:cs="Arial"/>
        </w:rPr>
        <w:t xml:space="preserve">It is important to ensure the community voice is heard at all times. </w:t>
      </w:r>
      <w:bookmarkStart w:id="0" w:name="_GoBack"/>
      <w:bookmarkEnd w:id="0"/>
      <w:r w:rsidR="00486F29" w:rsidRPr="00486F29">
        <w:rPr>
          <w:rFonts w:ascii="Cambria" w:hAnsi="Cambria" w:cs="Arial"/>
        </w:rPr>
        <w:t xml:space="preserve">This committee will direct all community concerns to implementers or district authorities as appropriate. </w:t>
      </w:r>
    </w:p>
    <w:p w14:paraId="326BF4D4" w14:textId="08D502DD" w:rsidR="00F94452" w:rsidRDefault="007A4D93" w:rsidP="00F94452">
      <w:pPr>
        <w:pStyle w:val="ListParagraph"/>
        <w:numPr>
          <w:ilvl w:val="0"/>
          <w:numId w:val="6"/>
        </w:numPr>
        <w:jc w:val="both"/>
        <w:rPr>
          <w:rFonts w:ascii="Cambria" w:hAnsi="Cambria" w:cs="Arial"/>
        </w:rPr>
      </w:pPr>
      <w:r>
        <w:rPr>
          <w:rFonts w:ascii="Cambria" w:hAnsi="Cambria" w:cs="Arial"/>
        </w:rPr>
        <w:t>Every two years, i</w:t>
      </w:r>
      <w:r w:rsidR="00F94452">
        <w:rPr>
          <w:rFonts w:ascii="Cambria" w:hAnsi="Cambria" w:cs="Arial"/>
        </w:rPr>
        <w:t>f there is need for intervention, a new committee will be selected.</w:t>
      </w:r>
    </w:p>
    <w:p w14:paraId="729C3A9C" w14:textId="77777777" w:rsidR="00F94452" w:rsidRDefault="00F94452" w:rsidP="00F94452">
      <w:pPr>
        <w:pStyle w:val="ListParagraph"/>
        <w:numPr>
          <w:ilvl w:val="0"/>
          <w:numId w:val="6"/>
        </w:numPr>
        <w:jc w:val="both"/>
        <w:rPr>
          <w:rFonts w:ascii="Cambria" w:hAnsi="Cambria" w:cs="Arial"/>
        </w:rPr>
      </w:pPr>
      <w:r>
        <w:rPr>
          <w:rFonts w:ascii="Cambria" w:hAnsi="Cambria" w:cs="Arial"/>
        </w:rPr>
        <w:lastRenderedPageBreak/>
        <w:t xml:space="preserve">Committee members should make themselves accessible by the community and should listen to concerns of community members and share with the responsible actors. </w:t>
      </w:r>
    </w:p>
    <w:p w14:paraId="6E816B74" w14:textId="77777777" w:rsidR="00F94452" w:rsidRDefault="00F94452" w:rsidP="00F94452">
      <w:pPr>
        <w:pStyle w:val="ListParagraph"/>
        <w:numPr>
          <w:ilvl w:val="0"/>
          <w:numId w:val="6"/>
        </w:numPr>
        <w:jc w:val="both"/>
        <w:rPr>
          <w:rFonts w:ascii="Cambria" w:hAnsi="Cambria" w:cs="Arial"/>
        </w:rPr>
      </w:pPr>
      <w:r>
        <w:rPr>
          <w:rFonts w:ascii="Cambria" w:hAnsi="Cambria" w:cs="Arial"/>
        </w:rPr>
        <w:t xml:space="preserve">The committee must meet before interventions/activities are planned and is encouraged to meet every month during distribution period to raise any concerns/challenges being faced. </w:t>
      </w:r>
    </w:p>
    <w:p w14:paraId="760439D9" w14:textId="77777777" w:rsidR="00F94452" w:rsidRDefault="00F94452" w:rsidP="00F94452">
      <w:pPr>
        <w:pStyle w:val="ListParagraph"/>
        <w:numPr>
          <w:ilvl w:val="0"/>
          <w:numId w:val="6"/>
        </w:numPr>
        <w:jc w:val="both"/>
        <w:rPr>
          <w:rFonts w:ascii="Cambria" w:hAnsi="Cambria" w:cs="Arial"/>
        </w:rPr>
      </w:pPr>
      <w:r>
        <w:rPr>
          <w:rFonts w:ascii="Cambria" w:hAnsi="Cambria" w:cs="Arial"/>
        </w:rPr>
        <w:t xml:space="preserve">All members are free to voice their own opinions and concerns, however a consensus much be reached between committee members on all issues, meaning in cases where there is disagreement, the committee should follow what the majority favour. </w:t>
      </w:r>
    </w:p>
    <w:p w14:paraId="1B2C2BA7" w14:textId="77777777" w:rsidR="00F94452" w:rsidRPr="00486F29" w:rsidRDefault="00F94452" w:rsidP="00F94452">
      <w:pPr>
        <w:pStyle w:val="ListParagraph"/>
        <w:numPr>
          <w:ilvl w:val="0"/>
          <w:numId w:val="6"/>
        </w:numPr>
        <w:jc w:val="both"/>
        <w:rPr>
          <w:rFonts w:ascii="Cambria" w:hAnsi="Cambria" w:cs="Arial"/>
        </w:rPr>
      </w:pPr>
      <w:r>
        <w:rPr>
          <w:rFonts w:ascii="Cambria" w:hAnsi="Cambria" w:cs="Arial"/>
        </w:rPr>
        <w:t xml:space="preserve">The committee leader is merely responsible for logistical and administrative arrangements but cannot overrule </w:t>
      </w:r>
      <w:r w:rsidR="00727E87">
        <w:rPr>
          <w:rFonts w:ascii="Cambria" w:hAnsi="Cambria" w:cs="Arial"/>
        </w:rPr>
        <w:t xml:space="preserve">what the majority says. </w:t>
      </w:r>
    </w:p>
    <w:p w14:paraId="089355DA" w14:textId="77777777" w:rsidR="00F94452" w:rsidRDefault="00486F29" w:rsidP="00F94452">
      <w:pPr>
        <w:pStyle w:val="ListParagraph"/>
        <w:numPr>
          <w:ilvl w:val="0"/>
          <w:numId w:val="6"/>
        </w:numPr>
        <w:jc w:val="both"/>
        <w:rPr>
          <w:rFonts w:ascii="Cambria" w:hAnsi="Cambria" w:cs="Arial"/>
        </w:rPr>
      </w:pPr>
      <w:r w:rsidRPr="00486F29">
        <w:rPr>
          <w:rFonts w:ascii="Cambria" w:hAnsi="Cambria" w:cs="Arial"/>
        </w:rPr>
        <w:t>Community leader may not be part of the committee for their own benefit to ensure that</w:t>
      </w:r>
      <w:r w:rsidR="00F94452">
        <w:rPr>
          <w:rFonts w:ascii="Cambria" w:hAnsi="Cambria" w:cs="Arial"/>
        </w:rPr>
        <w:t>:</w:t>
      </w:r>
      <w:r w:rsidRPr="00486F29">
        <w:rPr>
          <w:rFonts w:ascii="Cambria" w:hAnsi="Cambria" w:cs="Arial"/>
        </w:rPr>
        <w:t xml:space="preserve"> </w:t>
      </w:r>
    </w:p>
    <w:p w14:paraId="175137CE" w14:textId="77777777" w:rsidR="00486F29" w:rsidRPr="00F94452" w:rsidRDefault="00F94452" w:rsidP="00F94452">
      <w:pPr>
        <w:pStyle w:val="ListParagraph"/>
        <w:numPr>
          <w:ilvl w:val="0"/>
          <w:numId w:val="4"/>
        </w:numPr>
        <w:jc w:val="both"/>
        <w:rPr>
          <w:rFonts w:ascii="Cambria" w:hAnsi="Cambria" w:cs="Arial"/>
        </w:rPr>
      </w:pPr>
      <w:r>
        <w:rPr>
          <w:rFonts w:ascii="Cambria" w:hAnsi="Cambria" w:cs="Arial"/>
        </w:rPr>
        <w:t>C</w:t>
      </w:r>
      <w:r w:rsidR="00486F29" w:rsidRPr="00F94452">
        <w:rPr>
          <w:rFonts w:ascii="Cambria" w:hAnsi="Cambria" w:cs="Arial"/>
        </w:rPr>
        <w:t>ommunity leaders are not blamed by their community for selecting some households and not others</w:t>
      </w:r>
      <w:r>
        <w:rPr>
          <w:rFonts w:ascii="Cambria" w:hAnsi="Cambria" w:cs="Arial"/>
        </w:rPr>
        <w:t xml:space="preserve"> or for not following up on concerns on the community; </w:t>
      </w:r>
    </w:p>
    <w:p w14:paraId="21D6A8BD" w14:textId="77777777" w:rsidR="00486F29" w:rsidRDefault="00486F29" w:rsidP="00486F29">
      <w:pPr>
        <w:pStyle w:val="ListParagraph"/>
        <w:numPr>
          <w:ilvl w:val="0"/>
          <w:numId w:val="4"/>
        </w:numPr>
        <w:jc w:val="both"/>
        <w:rPr>
          <w:rFonts w:ascii="Cambria" w:hAnsi="Cambria" w:cs="Arial"/>
        </w:rPr>
      </w:pPr>
      <w:r>
        <w:rPr>
          <w:rFonts w:ascii="Cambria" w:hAnsi="Cambria" w:cs="Arial"/>
        </w:rPr>
        <w:t xml:space="preserve">Different groups within the community are represented; </w:t>
      </w:r>
    </w:p>
    <w:p w14:paraId="43141867" w14:textId="77777777" w:rsidR="00486F29" w:rsidRDefault="00486F29" w:rsidP="00486F29">
      <w:pPr>
        <w:pStyle w:val="ListParagraph"/>
        <w:numPr>
          <w:ilvl w:val="0"/>
          <w:numId w:val="4"/>
        </w:numPr>
        <w:jc w:val="both"/>
        <w:rPr>
          <w:rFonts w:ascii="Cambria" w:hAnsi="Cambria" w:cs="Arial"/>
        </w:rPr>
      </w:pPr>
      <w:r>
        <w:rPr>
          <w:rFonts w:ascii="Cambria" w:hAnsi="Cambria" w:cs="Arial"/>
        </w:rPr>
        <w:t xml:space="preserve">Accountability and transparency, ensuring that processes are spread out between a large number of people rather than just one person. </w:t>
      </w:r>
    </w:p>
    <w:p w14:paraId="74F8F4AB" w14:textId="77777777" w:rsidR="00727E87" w:rsidRPr="00C578D6" w:rsidRDefault="00727E87" w:rsidP="00486F29">
      <w:pPr>
        <w:pStyle w:val="ListParagraph"/>
        <w:numPr>
          <w:ilvl w:val="0"/>
          <w:numId w:val="4"/>
        </w:numPr>
        <w:jc w:val="both"/>
        <w:rPr>
          <w:rFonts w:ascii="Cambria" w:hAnsi="Cambria" w:cs="Arial"/>
        </w:rPr>
      </w:pPr>
      <w:r>
        <w:rPr>
          <w:rFonts w:ascii="Cambria" w:hAnsi="Cambria" w:cs="Arial"/>
        </w:rPr>
        <w:t xml:space="preserve">This is in no way to imply a change in the position of the community </w:t>
      </w:r>
      <w:r w:rsidR="00AF6415">
        <w:rPr>
          <w:rFonts w:ascii="Cambria" w:hAnsi="Cambria" w:cs="Arial"/>
        </w:rPr>
        <w:t xml:space="preserve">leader but rather to ensure they are not blamed for any mishaps. </w:t>
      </w:r>
    </w:p>
    <w:p w14:paraId="0DCF2861" w14:textId="77777777" w:rsidR="00486F29" w:rsidRPr="00F94452" w:rsidRDefault="00486F29" w:rsidP="00F94452">
      <w:pPr>
        <w:jc w:val="both"/>
        <w:rPr>
          <w:rFonts w:ascii="Cambria" w:hAnsi="Cambria" w:cs="Arial"/>
          <w:b/>
        </w:rPr>
      </w:pPr>
    </w:p>
    <w:sectPr w:rsidR="00486F29" w:rsidRPr="00F94452">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A153DC"/>
    <w:multiLevelType w:val="hybridMultilevel"/>
    <w:tmpl w:val="D32E350C"/>
    <w:lvl w:ilvl="0" w:tplc="BAACDA22">
      <w:start w:val="4"/>
      <w:numFmt w:val="bullet"/>
      <w:lvlText w:val="-"/>
      <w:lvlJc w:val="left"/>
      <w:pPr>
        <w:ind w:left="720" w:hanging="360"/>
      </w:pPr>
      <w:rPr>
        <w:rFonts w:ascii="Cambria" w:eastAsiaTheme="minorHAnsi" w:hAnsi="Cambri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EA133BC"/>
    <w:multiLevelType w:val="hybridMultilevel"/>
    <w:tmpl w:val="51D0FCBC"/>
    <w:lvl w:ilvl="0" w:tplc="BB0675B6">
      <w:start w:val="4"/>
      <w:numFmt w:val="bullet"/>
      <w:lvlText w:val="-"/>
      <w:lvlJc w:val="left"/>
      <w:pPr>
        <w:ind w:left="720" w:hanging="360"/>
      </w:pPr>
      <w:rPr>
        <w:rFonts w:ascii="Cambria" w:eastAsiaTheme="minorHAnsi" w:hAnsi="Cambri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A8E54D3"/>
    <w:multiLevelType w:val="hybridMultilevel"/>
    <w:tmpl w:val="6224795A"/>
    <w:lvl w:ilvl="0" w:tplc="AD86705E">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4C4D7AFD"/>
    <w:multiLevelType w:val="hybridMultilevel"/>
    <w:tmpl w:val="3FF40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FBE536D"/>
    <w:multiLevelType w:val="hybridMultilevel"/>
    <w:tmpl w:val="34C0FFD0"/>
    <w:lvl w:ilvl="0" w:tplc="667ADFCC">
      <w:start w:val="4"/>
      <w:numFmt w:val="bullet"/>
      <w:lvlText w:val="-"/>
      <w:lvlJc w:val="left"/>
      <w:pPr>
        <w:ind w:left="1440" w:hanging="360"/>
      </w:pPr>
      <w:rPr>
        <w:rFonts w:ascii="Cambria" w:eastAsiaTheme="minorHAnsi" w:hAnsi="Cambria"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728938AA"/>
    <w:multiLevelType w:val="hybridMultilevel"/>
    <w:tmpl w:val="39388A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DA4"/>
    <w:rsid w:val="000D2E02"/>
    <w:rsid w:val="00100DE4"/>
    <w:rsid w:val="00486F29"/>
    <w:rsid w:val="00727E87"/>
    <w:rsid w:val="007A4D93"/>
    <w:rsid w:val="00AF6415"/>
    <w:rsid w:val="00C578D6"/>
    <w:rsid w:val="00CE6DA4"/>
    <w:rsid w:val="00F27AC5"/>
    <w:rsid w:val="00F94452"/>
    <w:rsid w:val="00FF5F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C8C4C"/>
  <w15:chartTrackingRefBased/>
  <w15:docId w15:val="{5843139E-A7E4-4822-91CB-43735D596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6D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E6D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E6DA4"/>
    <w:pPr>
      <w:ind w:left="720"/>
      <w:contextualSpacing/>
    </w:pPr>
  </w:style>
  <w:style w:type="character" w:styleId="CommentReference">
    <w:name w:val="annotation reference"/>
    <w:basedOn w:val="DefaultParagraphFont"/>
    <w:uiPriority w:val="99"/>
    <w:semiHidden/>
    <w:unhideWhenUsed/>
    <w:rsid w:val="000D2E02"/>
    <w:rPr>
      <w:sz w:val="16"/>
      <w:szCs w:val="16"/>
    </w:rPr>
  </w:style>
  <w:style w:type="paragraph" w:styleId="CommentText">
    <w:name w:val="annotation text"/>
    <w:basedOn w:val="Normal"/>
    <w:link w:val="CommentTextChar"/>
    <w:uiPriority w:val="99"/>
    <w:semiHidden/>
    <w:unhideWhenUsed/>
    <w:rsid w:val="000D2E02"/>
    <w:pPr>
      <w:spacing w:line="240" w:lineRule="auto"/>
    </w:pPr>
    <w:rPr>
      <w:sz w:val="20"/>
      <w:szCs w:val="20"/>
    </w:rPr>
  </w:style>
  <w:style w:type="character" w:customStyle="1" w:styleId="CommentTextChar">
    <w:name w:val="Comment Text Char"/>
    <w:basedOn w:val="DefaultParagraphFont"/>
    <w:link w:val="CommentText"/>
    <w:uiPriority w:val="99"/>
    <w:semiHidden/>
    <w:rsid w:val="000D2E02"/>
    <w:rPr>
      <w:sz w:val="20"/>
      <w:szCs w:val="20"/>
    </w:rPr>
  </w:style>
  <w:style w:type="paragraph" w:styleId="CommentSubject">
    <w:name w:val="annotation subject"/>
    <w:basedOn w:val="CommentText"/>
    <w:next w:val="CommentText"/>
    <w:link w:val="CommentSubjectChar"/>
    <w:uiPriority w:val="99"/>
    <w:semiHidden/>
    <w:unhideWhenUsed/>
    <w:rsid w:val="000D2E02"/>
    <w:rPr>
      <w:b/>
      <w:bCs/>
    </w:rPr>
  </w:style>
  <w:style w:type="character" w:customStyle="1" w:styleId="CommentSubjectChar">
    <w:name w:val="Comment Subject Char"/>
    <w:basedOn w:val="CommentTextChar"/>
    <w:link w:val="CommentSubject"/>
    <w:uiPriority w:val="99"/>
    <w:semiHidden/>
    <w:rsid w:val="000D2E02"/>
    <w:rPr>
      <w:b/>
      <w:bCs/>
      <w:sz w:val="20"/>
      <w:szCs w:val="20"/>
    </w:rPr>
  </w:style>
  <w:style w:type="paragraph" w:styleId="BalloonText">
    <w:name w:val="Balloon Text"/>
    <w:basedOn w:val="Normal"/>
    <w:link w:val="BalloonTextChar"/>
    <w:uiPriority w:val="99"/>
    <w:semiHidden/>
    <w:unhideWhenUsed/>
    <w:rsid w:val="000D2E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2E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491</Words>
  <Characters>2805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World Food Programme</Company>
  <LinksUpToDate>false</LinksUpToDate>
  <CharactersWithSpaces>3290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Fatima SULIMAN</dc:creator>
  <cp:keywords/>
  <dc:description/>
  <cp:lastModifiedBy>Fatima SULIMAN</cp:lastModifiedBy>
  <cp:revision>2</cp:revision>
  <dcterms:created xsi:type="dcterms:W3CDTF">2017-11-20T12:42:00Z</dcterms:created>
  <dcterms:modified xsi:type="dcterms:W3CDTF">2017-11-20T12:42:00Z</dcterms:modified>
</cp:coreProperties>
</file>