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452C3" w14:textId="7A7D17BB" w:rsidR="00EB1753" w:rsidRDefault="00C04E54" w:rsidP="00FB4EF7">
      <w:pPr>
        <w:pStyle w:val="Heading1"/>
        <w:jc w:val="both"/>
        <w:rPr>
          <w:rFonts w:ascii="Open Sans" w:eastAsia="Verdana" w:hAnsi="Open Sans" w:cs="Open Sans"/>
          <w:b w:val="0"/>
          <w:i/>
          <w:color w:val="2E74B5" w:themeColor="accent5" w:themeShade="BF"/>
          <w:lang w:val="en-US"/>
        </w:rPr>
      </w:pPr>
      <w:r>
        <w:rPr>
          <w:rFonts w:ascii="Open Sans" w:eastAsia="Verdana" w:hAnsi="Open Sans" w:cs="Open Sans"/>
          <w:b w:val="0"/>
          <w:i/>
          <w:color w:val="2E74B5" w:themeColor="accent5" w:themeShade="BF"/>
          <w:lang w:val="en-US"/>
        </w:rPr>
        <w:t xml:space="preserve">Annex 4.1 - </w:t>
      </w:r>
      <w:r w:rsidR="00FB4EF7">
        <w:rPr>
          <w:rFonts w:ascii="Open Sans" w:eastAsia="Verdana" w:hAnsi="Open Sans" w:cs="Open Sans"/>
          <w:b w:val="0"/>
          <w:i/>
          <w:color w:val="2E74B5" w:themeColor="accent5" w:themeShade="BF"/>
          <w:lang w:val="en-US"/>
        </w:rPr>
        <w:t>T</w:t>
      </w:r>
      <w:r w:rsidR="00EB1753">
        <w:rPr>
          <w:rFonts w:ascii="Open Sans" w:eastAsia="Verdana" w:hAnsi="Open Sans" w:cs="Open Sans"/>
          <w:b w:val="0"/>
          <w:i/>
          <w:color w:val="2E74B5" w:themeColor="accent5" w:themeShade="BF"/>
          <w:lang w:val="en-US"/>
        </w:rPr>
        <w:t xml:space="preserve">argeting </w:t>
      </w:r>
      <w:r w:rsidR="00E21C73">
        <w:rPr>
          <w:rFonts w:ascii="Open Sans" w:eastAsia="Verdana" w:hAnsi="Open Sans" w:cs="Open Sans"/>
          <w:b w:val="0"/>
          <w:i/>
          <w:color w:val="2E74B5" w:themeColor="accent5" w:themeShade="BF"/>
          <w:lang w:val="en-US"/>
        </w:rPr>
        <w:t>strategy for conflict affected populations</w:t>
      </w:r>
      <w:r w:rsidR="0084794C">
        <w:rPr>
          <w:rStyle w:val="FootnoteReference"/>
          <w:rFonts w:ascii="Open Sans" w:eastAsia="Verdana" w:hAnsi="Open Sans" w:cs="Open Sans"/>
          <w:b w:val="0"/>
          <w:i/>
          <w:color w:val="2E74B5" w:themeColor="accent5" w:themeShade="BF"/>
          <w:lang w:val="en-US"/>
        </w:rPr>
        <w:footnoteReference w:id="2"/>
      </w:r>
      <w:r w:rsidR="00EB1753">
        <w:rPr>
          <w:rFonts w:ascii="Open Sans" w:eastAsia="Verdana" w:hAnsi="Open Sans" w:cs="Open Sans"/>
          <w:b w:val="0"/>
          <w:i/>
          <w:color w:val="2E74B5" w:themeColor="accent5" w:themeShade="BF"/>
          <w:lang w:val="en-US"/>
        </w:rPr>
        <w:t xml:space="preserve"> </w:t>
      </w:r>
      <w:r w:rsidR="00EB1753" w:rsidRPr="00CF3828">
        <w:rPr>
          <w:rFonts w:ascii="Open Sans" w:eastAsia="Verdana" w:hAnsi="Open Sans" w:cs="Open Sans"/>
          <w:b w:val="0"/>
          <w:i/>
          <w:color w:val="2E74B5" w:themeColor="accent5" w:themeShade="BF"/>
          <w:lang w:val="en-US"/>
        </w:rPr>
        <w:t xml:space="preserve"> </w:t>
      </w:r>
    </w:p>
    <w:p w14:paraId="251946C2" w14:textId="03DBC38D" w:rsidR="00EB1753" w:rsidRDefault="00E21C73" w:rsidP="00972729">
      <w:pPr>
        <w:spacing w:after="112"/>
        <w:jc w:val="both"/>
        <w:rPr>
          <w:rFonts w:ascii="Open Sans" w:hAnsi="Open Sans" w:cs="Open Sans"/>
          <w:lang w:val="en-US"/>
        </w:rPr>
      </w:pPr>
      <w:r>
        <w:rPr>
          <w:rFonts w:ascii="Open Sans" w:hAnsi="Open Sans" w:cs="Open Sans"/>
          <w:lang w:val="en-US"/>
        </w:rPr>
        <w:t>It is suggested to use</w:t>
      </w:r>
      <w:r w:rsidR="00EB1753">
        <w:rPr>
          <w:rFonts w:ascii="Open Sans" w:hAnsi="Open Sans" w:cs="Open Sans"/>
          <w:lang w:val="en-US"/>
        </w:rPr>
        <w:t xml:space="preserve"> a two-tier targeting systems approach to reduce targeting error as well as the likelihood for </w:t>
      </w:r>
      <w:r w:rsidR="00DE6A80">
        <w:rPr>
          <w:rFonts w:ascii="Open Sans" w:hAnsi="Open Sans" w:cs="Open Sans"/>
          <w:lang w:val="en-US"/>
        </w:rPr>
        <w:t xml:space="preserve">misbehavior </w:t>
      </w:r>
      <w:r w:rsidR="00EB1753">
        <w:rPr>
          <w:rFonts w:ascii="Open Sans" w:hAnsi="Open Sans" w:cs="Open Sans"/>
          <w:lang w:val="en-US"/>
        </w:rPr>
        <w:t xml:space="preserve">during the targeting process. </w:t>
      </w:r>
    </w:p>
    <w:p w14:paraId="3A199E6D" w14:textId="69A8B43D" w:rsidR="00EB1753" w:rsidRDefault="00DE6A80" w:rsidP="00972729">
      <w:pPr>
        <w:spacing w:after="112"/>
        <w:jc w:val="both"/>
        <w:rPr>
          <w:rFonts w:ascii="Open Sans" w:hAnsi="Open Sans" w:cs="Open Sans"/>
          <w:lang w:val="en-US"/>
        </w:rPr>
      </w:pPr>
      <w:r>
        <w:rPr>
          <w:rFonts w:ascii="Open Sans" w:hAnsi="Open Sans" w:cs="Open Sans"/>
          <w:lang w:val="en-US"/>
        </w:rPr>
        <w:t>T</w:t>
      </w:r>
      <w:r w:rsidR="00EB1753">
        <w:rPr>
          <w:rFonts w:ascii="Open Sans" w:hAnsi="Open Sans" w:cs="Open Sans"/>
          <w:lang w:val="en-US"/>
        </w:rPr>
        <w:t xml:space="preserve">he first tier </w:t>
      </w:r>
      <w:r>
        <w:rPr>
          <w:rFonts w:ascii="Open Sans" w:hAnsi="Open Sans" w:cs="Open Sans"/>
          <w:lang w:val="en-US"/>
        </w:rPr>
        <w:t xml:space="preserve">for targeting </w:t>
      </w:r>
      <w:r w:rsidR="00EB1753">
        <w:rPr>
          <w:rFonts w:ascii="Open Sans" w:hAnsi="Open Sans" w:cs="Open Sans"/>
          <w:lang w:val="en-US"/>
        </w:rPr>
        <w:t xml:space="preserve">represents a food security filter while using different proxies. </w:t>
      </w:r>
      <w:r>
        <w:rPr>
          <w:rFonts w:ascii="Open Sans" w:hAnsi="Open Sans" w:cs="Open Sans"/>
          <w:lang w:val="en-US"/>
        </w:rPr>
        <w:t xml:space="preserve">For example, a </w:t>
      </w:r>
      <w:r w:rsidR="00387D02">
        <w:rPr>
          <w:rFonts w:ascii="Open Sans" w:hAnsi="Open Sans" w:cs="Open Sans"/>
          <w:lang w:val="en-US"/>
        </w:rPr>
        <w:t>first tier</w:t>
      </w:r>
      <w:r>
        <w:rPr>
          <w:rFonts w:ascii="Open Sans" w:hAnsi="Open Sans" w:cs="Open Sans"/>
          <w:lang w:val="en-US"/>
        </w:rPr>
        <w:t xml:space="preserve"> could be the use of a community-based approach to provid</w:t>
      </w:r>
      <w:r w:rsidR="0074242B">
        <w:rPr>
          <w:rFonts w:ascii="Open Sans" w:hAnsi="Open Sans" w:cs="Open Sans"/>
          <w:lang w:val="en-US"/>
        </w:rPr>
        <w:t>ing</w:t>
      </w:r>
      <w:r>
        <w:rPr>
          <w:rFonts w:ascii="Open Sans" w:hAnsi="Open Sans" w:cs="Open Sans"/>
          <w:lang w:val="en-US"/>
        </w:rPr>
        <w:t xml:space="preserve"> a vulnerability ranking to households based on communities' or committees' perceptions. Likewise, a statistical targeting approach could be used to estimate and allocate households into different levels of vulnerabilities while using survey or administrative data</w:t>
      </w:r>
      <w:r w:rsidR="00387D02">
        <w:rPr>
          <w:rFonts w:ascii="Open Sans" w:hAnsi="Open Sans" w:cs="Open Sans"/>
          <w:lang w:val="en-US"/>
        </w:rPr>
        <w:t xml:space="preserve"> containing </w:t>
      </w:r>
      <w:r w:rsidR="00186D15">
        <w:rPr>
          <w:rFonts w:ascii="Open Sans" w:hAnsi="Open Sans" w:cs="Open Sans"/>
          <w:lang w:val="en-US"/>
        </w:rPr>
        <w:t>households</w:t>
      </w:r>
      <w:r w:rsidR="00A8108C">
        <w:rPr>
          <w:rFonts w:ascii="Open Sans" w:hAnsi="Open Sans" w:cs="Open Sans"/>
          <w:lang w:val="en-US"/>
        </w:rPr>
        <w:t>'</w:t>
      </w:r>
      <w:r w:rsidR="00387D02">
        <w:rPr>
          <w:rFonts w:ascii="Open Sans" w:hAnsi="Open Sans" w:cs="Open Sans"/>
          <w:lang w:val="en-US"/>
        </w:rPr>
        <w:t xml:space="preserve"> characteristics. </w:t>
      </w:r>
    </w:p>
    <w:p w14:paraId="25693441" w14:textId="7B63F8A4" w:rsidR="00F038CD" w:rsidRDefault="00F038CD" w:rsidP="00972729">
      <w:pPr>
        <w:spacing w:after="112"/>
        <w:jc w:val="both"/>
        <w:rPr>
          <w:rFonts w:ascii="Open Sans" w:hAnsi="Open Sans" w:cs="Open Sans"/>
          <w:lang w:val="en-US"/>
        </w:rPr>
      </w:pPr>
      <w:r>
        <w:rPr>
          <w:rFonts w:ascii="Open Sans" w:hAnsi="Open Sans" w:cs="Open Sans"/>
          <w:lang w:val="en-US"/>
        </w:rPr>
        <w:t xml:space="preserve">Any of the potential targeting methods for the first tier has an inherent targeting error, while for community-based targeting, this could come from misperception of vulnerabilities or nepotisms; for data-driven approaches, this can derive from measurement and/or analytical error. Hence the need for a second layer for targeting and to create </w:t>
      </w:r>
      <w:r w:rsidR="00186D15">
        <w:rPr>
          <w:rFonts w:ascii="Open Sans" w:hAnsi="Open Sans" w:cs="Open Sans"/>
          <w:lang w:val="en-US"/>
        </w:rPr>
        <w:t>a</w:t>
      </w:r>
      <w:r>
        <w:rPr>
          <w:rFonts w:ascii="Open Sans" w:hAnsi="Open Sans" w:cs="Open Sans"/>
          <w:lang w:val="en-US"/>
        </w:rPr>
        <w:t xml:space="preserve"> basi</w:t>
      </w:r>
      <w:r w:rsidR="00186D15">
        <w:rPr>
          <w:rFonts w:ascii="Open Sans" w:hAnsi="Open Sans" w:cs="Open Sans"/>
          <w:lang w:val="en-US"/>
        </w:rPr>
        <w:t>s</w:t>
      </w:r>
      <w:r>
        <w:rPr>
          <w:rFonts w:ascii="Open Sans" w:hAnsi="Open Sans" w:cs="Open Sans"/>
          <w:lang w:val="en-US"/>
        </w:rPr>
        <w:t xml:space="preserve"> </w:t>
      </w:r>
      <w:r w:rsidR="00186D15">
        <w:rPr>
          <w:rFonts w:ascii="Open Sans" w:hAnsi="Open Sans" w:cs="Open Sans"/>
          <w:lang w:val="en-US"/>
        </w:rPr>
        <w:t xml:space="preserve">that would allow the application of an additional method to </w:t>
      </w:r>
      <w:r>
        <w:rPr>
          <w:rFonts w:ascii="Open Sans" w:hAnsi="Open Sans" w:cs="Open Sans"/>
          <w:lang w:val="en-US"/>
        </w:rPr>
        <w:t xml:space="preserve">correct potential errors from the first </w:t>
      </w:r>
      <w:r w:rsidR="00186D15">
        <w:rPr>
          <w:rFonts w:ascii="Open Sans" w:hAnsi="Open Sans" w:cs="Open Sans"/>
          <w:lang w:val="en-US"/>
        </w:rPr>
        <w:t>level of targeting</w:t>
      </w:r>
      <w:r>
        <w:rPr>
          <w:rFonts w:ascii="Open Sans" w:hAnsi="Open Sans" w:cs="Open Sans"/>
          <w:lang w:val="en-US"/>
        </w:rPr>
        <w:t xml:space="preserve">. </w:t>
      </w:r>
    </w:p>
    <w:p w14:paraId="185AD7FE" w14:textId="390E3391" w:rsidR="00387D02" w:rsidRDefault="007138E1" w:rsidP="00972729">
      <w:pPr>
        <w:spacing w:after="112"/>
        <w:jc w:val="both"/>
        <w:rPr>
          <w:rFonts w:ascii="Open Sans" w:hAnsi="Open Sans" w:cs="Open Sans"/>
          <w:lang w:val="en-US"/>
        </w:rPr>
      </w:pPr>
      <w:r>
        <w:rPr>
          <w:rFonts w:ascii="Open Sans" w:hAnsi="Open Sans" w:cs="Open Sans"/>
          <w:lang w:val="en-US"/>
        </w:rPr>
        <w:t xml:space="preserve">In the second tier of selection, </w:t>
      </w:r>
      <w:r w:rsidR="00C04E54">
        <w:rPr>
          <w:rFonts w:ascii="Open Sans" w:hAnsi="Open Sans" w:cs="Open Sans"/>
          <w:lang w:val="en-US"/>
        </w:rPr>
        <w:t xml:space="preserve">FSC partners should </w:t>
      </w:r>
      <w:r>
        <w:rPr>
          <w:rFonts w:ascii="Open Sans" w:hAnsi="Open Sans" w:cs="Open Sans"/>
          <w:lang w:val="en-US"/>
        </w:rPr>
        <w:t xml:space="preserve">collect a set of demographic characteristics and other basic livelihood and housing information from all the households to have the basis to apply a categorical selection to ensure households with the most vulnerable characteristics are included and facilitate a prioritization process depending on resources. </w:t>
      </w:r>
      <w:r w:rsidRPr="007138E1">
        <w:rPr>
          <w:rFonts w:ascii="Open Sans" w:hAnsi="Open Sans" w:cs="Open Sans"/>
          <w:lang w:val="en-US"/>
        </w:rPr>
        <w:t xml:space="preserve">This information includes age, </w:t>
      </w:r>
      <w:proofErr w:type="gramStart"/>
      <w:r w:rsidRPr="007138E1">
        <w:rPr>
          <w:rFonts w:ascii="Open Sans" w:hAnsi="Open Sans" w:cs="Open Sans"/>
          <w:lang w:val="en-US"/>
        </w:rPr>
        <w:t>sex</w:t>
      </w:r>
      <w:proofErr w:type="gramEnd"/>
      <w:r w:rsidRPr="007138E1">
        <w:rPr>
          <w:rFonts w:ascii="Open Sans" w:hAnsi="Open Sans" w:cs="Open Sans"/>
          <w:lang w:val="en-US"/>
        </w:rPr>
        <w:t xml:space="preserve"> and marital status of the head of the household, total number of household members, members with disabilities, members engaged in income-generating activities, access to land, number of rooms, </w:t>
      </w:r>
      <w:r w:rsidR="0074242B">
        <w:rPr>
          <w:rFonts w:ascii="Open Sans" w:hAnsi="Open Sans" w:cs="Open Sans"/>
          <w:lang w:val="en-US"/>
        </w:rPr>
        <w:t xml:space="preserve">the </w:t>
      </w:r>
      <w:r w:rsidRPr="007138E1">
        <w:rPr>
          <w:rFonts w:ascii="Open Sans" w:hAnsi="Open Sans" w:cs="Open Sans"/>
          <w:lang w:val="en-US"/>
        </w:rPr>
        <w:t>main source of water, source of income, and access to INAS assistance.</w:t>
      </w:r>
    </w:p>
    <w:p w14:paraId="13E88099" w14:textId="6C9AF274" w:rsidR="00EB1753" w:rsidRPr="00CF3828" w:rsidRDefault="007138E1" w:rsidP="00972729">
      <w:pPr>
        <w:spacing w:after="112"/>
        <w:jc w:val="both"/>
        <w:rPr>
          <w:rFonts w:ascii="Open Sans" w:hAnsi="Open Sans" w:cs="Open Sans"/>
          <w:lang w:val="en-US"/>
        </w:rPr>
      </w:pPr>
      <w:r>
        <w:rPr>
          <w:rFonts w:ascii="Open Sans" w:hAnsi="Open Sans" w:cs="Open Sans"/>
          <w:lang w:val="en-US"/>
        </w:rPr>
        <w:t xml:space="preserve">The second tier reduces targeting error, especially exclusion error of those extremely vulnerable households with protection considerations and special </w:t>
      </w:r>
      <w:r w:rsidR="00C04E54">
        <w:rPr>
          <w:rFonts w:ascii="Open Sans" w:hAnsi="Open Sans" w:cs="Open Sans"/>
          <w:lang w:val="en-US"/>
        </w:rPr>
        <w:t>needs and</w:t>
      </w:r>
      <w:r>
        <w:rPr>
          <w:rFonts w:ascii="Open Sans" w:hAnsi="Open Sans" w:cs="Open Sans"/>
          <w:lang w:val="en-US"/>
        </w:rPr>
        <w:t xml:space="preserve"> mitigates the potential risk of manipulation in the first tier that involves people</w:t>
      </w:r>
      <w:r w:rsidR="00186D15">
        <w:rPr>
          <w:rFonts w:ascii="Open Sans" w:hAnsi="Open Sans" w:cs="Open Sans"/>
          <w:lang w:val="en-US"/>
        </w:rPr>
        <w:t>'</w:t>
      </w:r>
      <w:r>
        <w:rPr>
          <w:rFonts w:ascii="Open Sans" w:hAnsi="Open Sans" w:cs="Open Sans"/>
          <w:lang w:val="en-US"/>
        </w:rPr>
        <w:t xml:space="preserve">s decision and interaction. </w:t>
      </w:r>
    </w:p>
    <w:p w14:paraId="11EE319B" w14:textId="0D098DF8" w:rsidR="007051F3" w:rsidRPr="00CF3828" w:rsidRDefault="00DD7AA0" w:rsidP="00D1431B">
      <w:pPr>
        <w:spacing w:after="112"/>
        <w:jc w:val="both"/>
        <w:rPr>
          <w:rFonts w:ascii="Open Sans" w:hAnsi="Open Sans" w:cs="Open Sans"/>
          <w:lang w:val="en-US"/>
        </w:rPr>
      </w:pPr>
      <w:r w:rsidRPr="00CF3828">
        <w:rPr>
          <w:rFonts w:ascii="Open Sans" w:hAnsi="Open Sans" w:cs="Open Sans"/>
          <w:lang w:val="en-US"/>
        </w:rPr>
        <w:t>There are three key elements of a targeting system</w:t>
      </w:r>
      <w:r w:rsidR="0065630F" w:rsidRPr="00CF3828">
        <w:rPr>
          <w:rFonts w:ascii="Open Sans" w:hAnsi="Open Sans" w:cs="Open Sans"/>
          <w:lang w:val="en-US"/>
        </w:rPr>
        <w:t xml:space="preserve">: </w:t>
      </w:r>
      <w:proofErr w:type="spellStart"/>
      <w:r w:rsidR="0065630F" w:rsidRPr="00CF3828">
        <w:rPr>
          <w:rFonts w:ascii="Open Sans" w:hAnsi="Open Sans" w:cs="Open Sans"/>
          <w:lang w:val="en-US"/>
        </w:rPr>
        <w:t>i</w:t>
      </w:r>
      <w:proofErr w:type="spellEnd"/>
      <w:r w:rsidR="0065630F" w:rsidRPr="00CF3828">
        <w:rPr>
          <w:rFonts w:ascii="Open Sans" w:hAnsi="Open Sans" w:cs="Open Sans"/>
          <w:lang w:val="en-US"/>
        </w:rPr>
        <w:t>)</w:t>
      </w:r>
      <w:r w:rsidR="007051F3" w:rsidRPr="00CF3828">
        <w:rPr>
          <w:rFonts w:ascii="Open Sans" w:hAnsi="Open Sans" w:cs="Open Sans"/>
          <w:lang w:val="en-US"/>
        </w:rPr>
        <w:t xml:space="preserve"> (in)eligibility criteria, </w:t>
      </w:r>
      <w:r w:rsidR="0065630F" w:rsidRPr="00CF3828">
        <w:rPr>
          <w:rFonts w:ascii="Open Sans" w:hAnsi="Open Sans" w:cs="Open Sans"/>
          <w:lang w:val="en-US"/>
        </w:rPr>
        <w:t xml:space="preserve">ii) </w:t>
      </w:r>
      <w:r w:rsidR="007051F3" w:rsidRPr="00CF3828">
        <w:rPr>
          <w:rFonts w:ascii="Open Sans" w:hAnsi="Open Sans" w:cs="Open Sans"/>
          <w:lang w:val="en-US"/>
        </w:rPr>
        <w:t xml:space="preserve">targeting method and </w:t>
      </w:r>
      <w:r w:rsidR="0065630F" w:rsidRPr="00CF3828">
        <w:rPr>
          <w:rFonts w:ascii="Open Sans" w:hAnsi="Open Sans" w:cs="Open Sans"/>
          <w:lang w:val="en-US"/>
        </w:rPr>
        <w:t xml:space="preserve">iii) </w:t>
      </w:r>
      <w:r w:rsidR="007051F3" w:rsidRPr="00CF3828">
        <w:rPr>
          <w:rFonts w:ascii="Open Sans" w:hAnsi="Open Sans" w:cs="Open Sans"/>
          <w:lang w:val="en-US"/>
        </w:rPr>
        <w:t xml:space="preserve">beneficiary selection mechanism. </w:t>
      </w:r>
      <w:r w:rsidR="00CD0FF0" w:rsidRPr="00CF3828">
        <w:rPr>
          <w:rFonts w:ascii="Open Sans" w:hAnsi="Open Sans" w:cs="Open Sans"/>
          <w:lang w:val="en-US"/>
        </w:rPr>
        <w:t xml:space="preserve">The first one refers to the </w:t>
      </w:r>
      <w:r w:rsidR="007F2D5D" w:rsidRPr="00CF3828">
        <w:rPr>
          <w:rFonts w:ascii="Open Sans" w:hAnsi="Open Sans" w:cs="Open Sans"/>
          <w:lang w:val="en-US"/>
        </w:rPr>
        <w:t xml:space="preserve">characteristics of the vulnerable population considered for the inclusion or exclusion </w:t>
      </w:r>
      <w:r w:rsidR="00931FE1" w:rsidRPr="00CF3828">
        <w:rPr>
          <w:rFonts w:ascii="Open Sans" w:hAnsi="Open Sans" w:cs="Open Sans"/>
          <w:lang w:val="en-US"/>
        </w:rPr>
        <w:t>in</w:t>
      </w:r>
      <w:r w:rsidR="00EF330E" w:rsidRPr="00CF3828">
        <w:rPr>
          <w:rFonts w:ascii="Open Sans" w:hAnsi="Open Sans" w:cs="Open Sans"/>
          <w:lang w:val="en-US"/>
        </w:rPr>
        <w:t xml:space="preserve"> a program. </w:t>
      </w:r>
      <w:r w:rsidR="002B196C" w:rsidRPr="00CF3828">
        <w:rPr>
          <w:rFonts w:ascii="Open Sans" w:hAnsi="Open Sans" w:cs="Open Sans"/>
          <w:lang w:val="en-US"/>
        </w:rPr>
        <w:t>The ta</w:t>
      </w:r>
      <w:r w:rsidR="00FA02C0" w:rsidRPr="00CF3828">
        <w:rPr>
          <w:rFonts w:ascii="Open Sans" w:hAnsi="Open Sans" w:cs="Open Sans"/>
          <w:lang w:val="en-US"/>
        </w:rPr>
        <w:t xml:space="preserve">rgeting method </w:t>
      </w:r>
      <w:r w:rsidR="003A5486" w:rsidRPr="00CF3828">
        <w:rPr>
          <w:rFonts w:ascii="Open Sans" w:hAnsi="Open Sans" w:cs="Open Sans"/>
          <w:lang w:val="en-US"/>
        </w:rPr>
        <w:t xml:space="preserve">is the approach used to </w:t>
      </w:r>
      <w:r w:rsidR="0010441C" w:rsidRPr="00CF3828">
        <w:rPr>
          <w:rFonts w:ascii="Open Sans" w:hAnsi="Open Sans" w:cs="Open Sans"/>
          <w:lang w:val="en-US"/>
        </w:rPr>
        <w:t xml:space="preserve">identify households or individuals that </w:t>
      </w:r>
      <w:r w:rsidR="006B5373" w:rsidRPr="00CF3828">
        <w:rPr>
          <w:rFonts w:ascii="Open Sans" w:hAnsi="Open Sans" w:cs="Open Sans"/>
          <w:lang w:val="en-US"/>
        </w:rPr>
        <w:t xml:space="preserve">satisfy some </w:t>
      </w:r>
      <w:proofErr w:type="gramStart"/>
      <w:r w:rsidR="006B5373" w:rsidRPr="00CF3828">
        <w:rPr>
          <w:rFonts w:ascii="Open Sans" w:hAnsi="Open Sans" w:cs="Open Sans"/>
          <w:lang w:val="en-US"/>
        </w:rPr>
        <w:t>particular criteria</w:t>
      </w:r>
      <w:proofErr w:type="gramEnd"/>
      <w:r w:rsidR="00832E2E" w:rsidRPr="00CF3828">
        <w:rPr>
          <w:rFonts w:ascii="Open Sans" w:hAnsi="Open Sans" w:cs="Open Sans"/>
          <w:lang w:val="en-US"/>
        </w:rPr>
        <w:t xml:space="preserve">. The beneficiary selection is the </w:t>
      </w:r>
      <w:r w:rsidR="00E75546" w:rsidRPr="00CF3828">
        <w:rPr>
          <w:rFonts w:ascii="Open Sans" w:hAnsi="Open Sans" w:cs="Open Sans"/>
          <w:lang w:val="en-US"/>
        </w:rPr>
        <w:t>implementation</w:t>
      </w:r>
      <w:r w:rsidR="00832E2E" w:rsidRPr="00CF3828">
        <w:rPr>
          <w:rFonts w:ascii="Open Sans" w:hAnsi="Open Sans" w:cs="Open Sans"/>
          <w:lang w:val="en-US"/>
        </w:rPr>
        <w:t xml:space="preserve"> of eligibility criteria </w:t>
      </w:r>
      <w:r w:rsidR="00E75546" w:rsidRPr="00CF3828">
        <w:rPr>
          <w:rFonts w:ascii="Open Sans" w:hAnsi="Open Sans" w:cs="Open Sans"/>
          <w:lang w:val="en-US"/>
        </w:rPr>
        <w:t>to the outputs of</w:t>
      </w:r>
      <w:r w:rsidR="00F80399" w:rsidRPr="00CF3828">
        <w:rPr>
          <w:rFonts w:ascii="Open Sans" w:hAnsi="Open Sans" w:cs="Open Sans"/>
          <w:lang w:val="en-US"/>
        </w:rPr>
        <w:t xml:space="preserve"> the targeting method</w:t>
      </w:r>
      <w:r w:rsidR="00E75546" w:rsidRPr="00CF3828">
        <w:rPr>
          <w:rFonts w:ascii="Open Sans" w:hAnsi="Open Sans" w:cs="Open Sans"/>
          <w:lang w:val="en-US"/>
        </w:rPr>
        <w:t xml:space="preserve">s </w:t>
      </w:r>
      <w:proofErr w:type="gramStart"/>
      <w:r w:rsidR="00E75546" w:rsidRPr="00CF3828">
        <w:rPr>
          <w:rFonts w:ascii="Open Sans" w:hAnsi="Open Sans" w:cs="Open Sans"/>
          <w:lang w:val="en-US"/>
        </w:rPr>
        <w:t>taking into account</w:t>
      </w:r>
      <w:proofErr w:type="gramEnd"/>
      <w:r w:rsidR="00E75546" w:rsidRPr="00CF3828">
        <w:rPr>
          <w:rFonts w:ascii="Open Sans" w:hAnsi="Open Sans" w:cs="Open Sans"/>
          <w:lang w:val="en-US"/>
        </w:rPr>
        <w:t xml:space="preserve"> potential prioritization decisions to generate a final list of beneficiaries. </w:t>
      </w:r>
    </w:p>
    <w:p w14:paraId="5A47DC8F" w14:textId="77777777" w:rsidR="005F4E2C" w:rsidRPr="00CF3828" w:rsidRDefault="005F4E2C" w:rsidP="00D1431B">
      <w:pPr>
        <w:spacing w:after="112"/>
        <w:jc w:val="both"/>
        <w:rPr>
          <w:rFonts w:ascii="Open Sans" w:hAnsi="Open Sans" w:cs="Open Sans"/>
          <w:sz w:val="24"/>
          <w:lang w:val="en-US"/>
        </w:rPr>
      </w:pPr>
    </w:p>
    <w:p w14:paraId="3D4BEEDD" w14:textId="708F4240" w:rsidR="00C22DED" w:rsidRPr="00CF3828" w:rsidRDefault="00C22DED" w:rsidP="00FB4EF7">
      <w:pPr>
        <w:pStyle w:val="Heading1"/>
        <w:jc w:val="both"/>
        <w:rPr>
          <w:rFonts w:ascii="Open Sans" w:eastAsia="Verdana" w:hAnsi="Open Sans" w:cs="Open Sans"/>
          <w:b w:val="0"/>
          <w:i/>
          <w:color w:val="2E74B5" w:themeColor="accent5" w:themeShade="BF"/>
          <w:szCs w:val="24"/>
          <w:lang w:val="en-US"/>
        </w:rPr>
      </w:pPr>
      <w:r w:rsidRPr="00CF3828">
        <w:rPr>
          <w:rFonts w:ascii="Open Sans" w:eastAsia="Verdana" w:hAnsi="Open Sans" w:cs="Open Sans"/>
          <w:b w:val="0"/>
          <w:i/>
          <w:color w:val="2E74B5" w:themeColor="accent5" w:themeShade="BF"/>
          <w:szCs w:val="24"/>
          <w:lang w:val="en-US"/>
        </w:rPr>
        <w:t>Eligibility criteria</w:t>
      </w:r>
    </w:p>
    <w:p w14:paraId="68153E3D" w14:textId="46F13965" w:rsidR="00520888" w:rsidRPr="00CF3828" w:rsidRDefault="00A15004" w:rsidP="00A15004">
      <w:pPr>
        <w:spacing w:after="112"/>
        <w:jc w:val="both"/>
        <w:rPr>
          <w:rFonts w:ascii="Open Sans" w:hAnsi="Open Sans" w:cs="Open Sans"/>
          <w:lang w:val="en-US"/>
        </w:rPr>
      </w:pPr>
      <w:r w:rsidRPr="00CF3828">
        <w:rPr>
          <w:rFonts w:ascii="Open Sans" w:hAnsi="Open Sans" w:cs="Open Sans"/>
          <w:lang w:val="en-US"/>
        </w:rPr>
        <w:t xml:space="preserve">Eligibility criteria can be defined </w:t>
      </w:r>
      <w:r w:rsidR="00D47037">
        <w:rPr>
          <w:rFonts w:ascii="Open Sans" w:hAnsi="Open Sans" w:cs="Open Sans"/>
          <w:lang w:val="en-US"/>
        </w:rPr>
        <w:t>using</w:t>
      </w:r>
      <w:r w:rsidRPr="00CF3828">
        <w:rPr>
          <w:rFonts w:ascii="Open Sans" w:hAnsi="Open Sans" w:cs="Open Sans"/>
          <w:lang w:val="en-US"/>
        </w:rPr>
        <w:t xml:space="preserve"> a data-driven</w:t>
      </w:r>
      <w:r w:rsidR="00D47037">
        <w:rPr>
          <w:rFonts w:ascii="Open Sans" w:hAnsi="Open Sans" w:cs="Open Sans"/>
          <w:lang w:val="en-US"/>
        </w:rPr>
        <w:t xml:space="preserve"> approach</w:t>
      </w:r>
      <w:r w:rsidRPr="00CF3828">
        <w:rPr>
          <w:rFonts w:ascii="Open Sans" w:hAnsi="Open Sans" w:cs="Open Sans"/>
          <w:lang w:val="en-US"/>
        </w:rPr>
        <w:t xml:space="preserve"> or</w:t>
      </w:r>
      <w:r w:rsidR="00D47037">
        <w:rPr>
          <w:rFonts w:ascii="Open Sans" w:hAnsi="Open Sans" w:cs="Open Sans"/>
          <w:lang w:val="en-US"/>
        </w:rPr>
        <w:t xml:space="preserve"> via a</w:t>
      </w:r>
      <w:r w:rsidRPr="00CF3828">
        <w:rPr>
          <w:rFonts w:ascii="Open Sans" w:hAnsi="Open Sans" w:cs="Open Sans"/>
          <w:lang w:val="en-US"/>
        </w:rPr>
        <w:t xml:space="preserve"> </w:t>
      </w:r>
      <w:r w:rsidR="00D47037">
        <w:rPr>
          <w:rFonts w:ascii="Open Sans" w:hAnsi="Open Sans" w:cs="Open Sans"/>
          <w:lang w:val="en-US"/>
        </w:rPr>
        <w:t>consultative</w:t>
      </w:r>
      <w:r w:rsidRPr="00CF3828">
        <w:rPr>
          <w:rFonts w:ascii="Open Sans" w:hAnsi="Open Sans" w:cs="Open Sans"/>
          <w:lang w:val="en-US"/>
        </w:rPr>
        <w:t xml:space="preserve"> process </w:t>
      </w:r>
      <w:r w:rsidR="00D47037">
        <w:rPr>
          <w:rFonts w:ascii="Open Sans" w:hAnsi="Open Sans" w:cs="Open Sans"/>
          <w:lang w:val="en-US"/>
        </w:rPr>
        <w:t>involving experts and/or communities/populations</w:t>
      </w:r>
      <w:r w:rsidRPr="00CF3828">
        <w:rPr>
          <w:rFonts w:ascii="Open Sans" w:hAnsi="Open Sans" w:cs="Open Sans"/>
          <w:lang w:val="en-US"/>
        </w:rPr>
        <w:t xml:space="preserve">. </w:t>
      </w:r>
      <w:r w:rsidR="00FB4EF7">
        <w:rPr>
          <w:rFonts w:ascii="Open Sans" w:hAnsi="Open Sans" w:cs="Open Sans"/>
          <w:lang w:val="en-US"/>
        </w:rPr>
        <w:t xml:space="preserve">The proposed </w:t>
      </w:r>
      <w:r w:rsidRPr="00CF3828">
        <w:rPr>
          <w:rFonts w:ascii="Open Sans" w:hAnsi="Open Sans" w:cs="Open Sans"/>
          <w:lang w:val="en-US"/>
        </w:rPr>
        <w:t xml:space="preserve">list of potential </w:t>
      </w:r>
      <w:r w:rsidRPr="00CF3828">
        <w:rPr>
          <w:rFonts w:ascii="Open Sans" w:hAnsi="Open Sans" w:cs="Open Sans"/>
          <w:lang w:val="en-US"/>
        </w:rPr>
        <w:lastRenderedPageBreak/>
        <w:t>exclusion and inclusion criteria</w:t>
      </w:r>
      <w:r w:rsidR="00FB4EF7">
        <w:rPr>
          <w:rFonts w:ascii="Open Sans" w:hAnsi="Open Sans" w:cs="Open Sans"/>
          <w:lang w:val="en-US"/>
        </w:rPr>
        <w:t xml:space="preserve"> comes from a consultative process conducted by WFP in Cabo Delgado</w:t>
      </w:r>
      <w:r w:rsidR="00E21C73">
        <w:rPr>
          <w:rFonts w:ascii="Open Sans" w:hAnsi="Open Sans" w:cs="Open Sans"/>
          <w:lang w:val="en-US"/>
        </w:rPr>
        <w:t xml:space="preserve"> in September 2021. </w:t>
      </w:r>
      <w:r w:rsidR="00520888">
        <w:rPr>
          <w:rFonts w:ascii="Open Sans" w:hAnsi="Open Sans" w:cs="Open Sans"/>
          <w:lang w:val="en-US"/>
        </w:rPr>
        <w:t xml:space="preserve">The reduced list was consulted at the provincial level with the technical staff from SETSAN, INGD, and INAS before </w:t>
      </w:r>
      <w:r w:rsidR="00120937">
        <w:rPr>
          <w:rFonts w:ascii="Open Sans" w:hAnsi="Open Sans" w:cs="Open Sans"/>
          <w:lang w:val="en-US"/>
        </w:rPr>
        <w:t>the</w:t>
      </w:r>
      <w:r w:rsidR="00520888">
        <w:rPr>
          <w:rFonts w:ascii="Open Sans" w:hAnsi="Open Sans" w:cs="Open Sans"/>
          <w:lang w:val="en-US"/>
        </w:rPr>
        <w:t xml:space="preserve"> provincial consultation workshop</w:t>
      </w:r>
      <w:r w:rsidR="00120937">
        <w:rPr>
          <w:rFonts w:ascii="Open Sans" w:hAnsi="Open Sans" w:cs="Open Sans"/>
          <w:lang w:val="en-US"/>
        </w:rPr>
        <w:t xml:space="preserve">. </w:t>
      </w:r>
      <w:r w:rsidR="00520888">
        <w:rPr>
          <w:rFonts w:ascii="Open Sans" w:hAnsi="Open Sans" w:cs="Open Sans"/>
          <w:lang w:val="en-US"/>
        </w:rPr>
        <w:t xml:space="preserve"> </w:t>
      </w:r>
      <w:r w:rsidR="00120937">
        <w:rPr>
          <w:rFonts w:ascii="Open Sans" w:hAnsi="Open Sans" w:cs="Open Sans"/>
          <w:lang w:val="en-US"/>
        </w:rPr>
        <w:t xml:space="preserve">Inclusion and exclusion criteria were also presented to regional authorities for their inputs. The final list includes the comments at different instances. </w:t>
      </w:r>
    </w:p>
    <w:p w14:paraId="73D764B7" w14:textId="6EAFAEBF" w:rsidR="00D47037" w:rsidRDefault="00DA5A01" w:rsidP="00D47037">
      <w:pPr>
        <w:spacing w:after="112"/>
        <w:jc w:val="both"/>
        <w:rPr>
          <w:rFonts w:ascii="Open Sans" w:hAnsi="Open Sans" w:cs="Open Sans"/>
          <w:lang w:val="en-US"/>
        </w:rPr>
      </w:pPr>
      <w:r w:rsidRPr="00CF3828">
        <w:rPr>
          <w:rFonts w:ascii="Open Sans" w:hAnsi="Open Sans" w:cs="Open Sans"/>
          <w:lang w:val="en-US"/>
        </w:rPr>
        <w:t xml:space="preserve">The inclusion criteria </w:t>
      </w:r>
      <w:r w:rsidR="00E21C73">
        <w:rPr>
          <w:rFonts w:ascii="Open Sans" w:hAnsi="Open Sans" w:cs="Open Sans"/>
          <w:lang w:val="en-US"/>
        </w:rPr>
        <w:t>e</w:t>
      </w:r>
      <w:r w:rsidRPr="00CF3828">
        <w:rPr>
          <w:rFonts w:ascii="Open Sans" w:hAnsi="Open Sans" w:cs="Open Sans"/>
          <w:lang w:val="en-US"/>
        </w:rPr>
        <w:t>ntail two different groups of indicators</w:t>
      </w:r>
      <w:r w:rsidR="00D47037">
        <w:rPr>
          <w:rFonts w:ascii="Open Sans" w:hAnsi="Open Sans" w:cs="Open Sans"/>
          <w:lang w:val="en-US"/>
        </w:rPr>
        <w:t>.</w:t>
      </w:r>
      <w:r w:rsidR="00CF3828" w:rsidRPr="00CF3828">
        <w:rPr>
          <w:rFonts w:ascii="Open Sans" w:hAnsi="Open Sans" w:cs="Open Sans"/>
          <w:lang w:val="en-US"/>
        </w:rPr>
        <w:t xml:space="preserve"> </w:t>
      </w:r>
      <w:r w:rsidR="00D47037" w:rsidRPr="00CF3828">
        <w:rPr>
          <w:rFonts w:ascii="Open Sans" w:hAnsi="Open Sans" w:cs="Open Sans"/>
          <w:lang w:val="en-US"/>
        </w:rPr>
        <w:t xml:space="preserve">The first set of indicators </w:t>
      </w:r>
      <w:r w:rsidR="00D47037">
        <w:rPr>
          <w:rFonts w:ascii="Open Sans" w:hAnsi="Open Sans" w:cs="Open Sans"/>
          <w:lang w:val="en-US"/>
        </w:rPr>
        <w:t xml:space="preserve">reflects households' structure and income-generating potential, and the second represents </w:t>
      </w:r>
      <w:r w:rsidR="00D47037" w:rsidRPr="00CF3828">
        <w:rPr>
          <w:rFonts w:ascii="Open Sans" w:hAnsi="Open Sans" w:cs="Open Sans"/>
          <w:lang w:val="en-US"/>
        </w:rPr>
        <w:t xml:space="preserve">potential predictors of food insecurity. </w:t>
      </w:r>
      <w:r w:rsidR="00D47037">
        <w:rPr>
          <w:rFonts w:ascii="Open Sans" w:hAnsi="Open Sans" w:cs="Open Sans"/>
          <w:lang w:val="en-US"/>
        </w:rPr>
        <w:t xml:space="preserve">While the first sets of indicators could be easily measured via observation and a few questions to the household, the objective of the second set of indicators, "livelihoods and shocks," is to approximate household's food security and nutrition, which often implies the use of a series of food security indicators that requires a longer survey time. </w:t>
      </w:r>
    </w:p>
    <w:p w14:paraId="643DD971" w14:textId="5FB8DA50" w:rsidR="00A13BE2" w:rsidRDefault="00A13BE2" w:rsidP="00D47037">
      <w:pPr>
        <w:spacing w:after="112"/>
        <w:jc w:val="both"/>
        <w:rPr>
          <w:rFonts w:ascii="Open Sans" w:hAnsi="Open Sans" w:cs="Open Sans"/>
          <w:lang w:val="en-US"/>
        </w:rPr>
      </w:pPr>
      <w:r>
        <w:rPr>
          <w:rFonts w:ascii="Open Sans" w:hAnsi="Open Sans" w:cs="Open Sans"/>
          <w:lang w:val="en-US"/>
        </w:rPr>
        <w:t xml:space="preserve">The inclusion will be translated into different tools depending on the targeting method. For instance, for a community-based approach, inclusion criteria indicators are used to define vulnerability categories to classify households. In a door-to-door survey, the indicators are included as questions in the household questionnaire to </w:t>
      </w:r>
      <w:proofErr w:type="gramStart"/>
      <w:r>
        <w:rPr>
          <w:rFonts w:ascii="Open Sans" w:hAnsi="Open Sans" w:cs="Open Sans"/>
          <w:lang w:val="en-US"/>
        </w:rPr>
        <w:t>later on</w:t>
      </w:r>
      <w:proofErr w:type="gramEnd"/>
      <w:r>
        <w:rPr>
          <w:rFonts w:ascii="Open Sans" w:hAnsi="Open Sans" w:cs="Open Sans"/>
          <w:lang w:val="en-US"/>
        </w:rPr>
        <w:t xml:space="preserve"> the process the data and define either weights based on secondary data or use them for categorical selection. </w:t>
      </w:r>
    </w:p>
    <w:p w14:paraId="2A6EB16B" w14:textId="778B501F" w:rsidR="00520888" w:rsidRPr="00CF3828" w:rsidRDefault="00D47037" w:rsidP="00D47037">
      <w:pPr>
        <w:spacing w:after="112"/>
        <w:jc w:val="both"/>
        <w:rPr>
          <w:rFonts w:ascii="Open Sans" w:hAnsi="Open Sans" w:cs="Open Sans"/>
          <w:lang w:val="en-US"/>
        </w:rPr>
      </w:pPr>
      <w:r>
        <w:rPr>
          <w:rFonts w:ascii="Open Sans" w:hAnsi="Open Sans" w:cs="Open Sans"/>
          <w:lang w:val="en-US"/>
        </w:rPr>
        <w:t xml:space="preserve">The exclusion criteria are intended to identify those households with a stable livelihood and </w:t>
      </w:r>
      <w:r w:rsidR="00520888">
        <w:rPr>
          <w:rFonts w:ascii="Open Sans" w:hAnsi="Open Sans" w:cs="Open Sans"/>
          <w:lang w:val="en-US"/>
        </w:rPr>
        <w:t>better-off households in relative terms with the rest of households. These households could still be borderline poverty or</w:t>
      </w:r>
      <w:r w:rsidR="00120937">
        <w:rPr>
          <w:rFonts w:ascii="Open Sans" w:hAnsi="Open Sans" w:cs="Open Sans"/>
          <w:lang w:val="en-US"/>
        </w:rPr>
        <w:t xml:space="preserve"> in</w:t>
      </w:r>
      <w:r w:rsidR="00520888">
        <w:rPr>
          <w:rFonts w:ascii="Open Sans" w:hAnsi="Open Sans" w:cs="Open Sans"/>
          <w:lang w:val="en-US"/>
        </w:rPr>
        <w:t xml:space="preserve"> poverty. Nonetheless, the limited resources have driven our decision on eligibility criteria to those variables that would allow us to identify especially the ultra-poor or extremely vulnerable. </w:t>
      </w:r>
    </w:p>
    <w:p w14:paraId="1E18BCE4" w14:textId="293FA99C" w:rsidR="00C32A1F" w:rsidRDefault="00C32A1F" w:rsidP="00A15004">
      <w:pPr>
        <w:spacing w:after="112"/>
        <w:jc w:val="both"/>
        <w:rPr>
          <w:rFonts w:ascii="Open Sans" w:hAnsi="Open Sans" w:cs="Open Sans"/>
          <w:lang w:val="en-US"/>
        </w:rPr>
      </w:pPr>
    </w:p>
    <w:tbl>
      <w:tblPr>
        <w:tblStyle w:val="TableGrid"/>
        <w:tblW w:w="0" w:type="auto"/>
        <w:tblLook w:val="04A0" w:firstRow="1" w:lastRow="0" w:firstColumn="1" w:lastColumn="0" w:noHBand="0" w:noVBand="1"/>
      </w:tblPr>
      <w:tblGrid>
        <w:gridCol w:w="3300"/>
        <w:gridCol w:w="3165"/>
        <w:gridCol w:w="2595"/>
      </w:tblGrid>
      <w:tr w:rsidR="004A0B42" w14:paraId="181DE450" w14:textId="77777777" w:rsidTr="00231D5A">
        <w:tc>
          <w:tcPr>
            <w:tcW w:w="6467" w:type="dxa"/>
            <w:gridSpan w:val="2"/>
            <w:shd w:val="clear" w:color="auto" w:fill="C5E0B3" w:themeFill="accent6" w:themeFillTint="66"/>
            <w:vAlign w:val="center"/>
          </w:tcPr>
          <w:p w14:paraId="2E352DA2" w14:textId="316AF017" w:rsidR="004A0B42" w:rsidRPr="00CF3828" w:rsidRDefault="004A0B42" w:rsidP="004A0B42">
            <w:pPr>
              <w:spacing w:after="112"/>
              <w:jc w:val="center"/>
              <w:rPr>
                <w:rFonts w:ascii="Open Sans" w:hAnsi="Open Sans" w:cs="Open Sans"/>
                <w:b/>
                <w:bCs/>
                <w:lang w:val="en-US"/>
              </w:rPr>
            </w:pPr>
            <w:r>
              <w:rPr>
                <w:rFonts w:ascii="Open Sans" w:hAnsi="Open Sans" w:cs="Open Sans"/>
                <w:b/>
                <w:bCs/>
                <w:lang w:val="en-US"/>
              </w:rPr>
              <w:t>Inclusion criteria</w:t>
            </w:r>
            <w:r w:rsidR="00600413">
              <w:rPr>
                <w:rFonts w:ascii="Open Sans" w:hAnsi="Open Sans" w:cs="Open Sans"/>
                <w:b/>
                <w:bCs/>
                <w:lang w:val="en-US"/>
              </w:rPr>
              <w:t xml:space="preserve"> indicators</w:t>
            </w:r>
          </w:p>
        </w:tc>
        <w:tc>
          <w:tcPr>
            <w:tcW w:w="2595" w:type="dxa"/>
            <w:vMerge w:val="restart"/>
            <w:shd w:val="clear" w:color="auto" w:fill="FF0000"/>
            <w:vAlign w:val="center"/>
          </w:tcPr>
          <w:p w14:paraId="49247EB6" w14:textId="666C3042" w:rsidR="004A0B42" w:rsidRPr="00CF3828" w:rsidRDefault="004A0B42" w:rsidP="004A0B42">
            <w:pPr>
              <w:spacing w:after="112"/>
              <w:jc w:val="center"/>
              <w:rPr>
                <w:rFonts w:ascii="Open Sans" w:hAnsi="Open Sans" w:cs="Open Sans"/>
                <w:b/>
                <w:bCs/>
                <w:lang w:val="en-US"/>
              </w:rPr>
            </w:pPr>
            <w:r>
              <w:rPr>
                <w:rFonts w:ascii="Open Sans" w:hAnsi="Open Sans" w:cs="Open Sans"/>
                <w:b/>
                <w:bCs/>
                <w:lang w:val="en-US"/>
              </w:rPr>
              <w:t>Exclusion criteria</w:t>
            </w:r>
            <w:r w:rsidR="00600413">
              <w:rPr>
                <w:rFonts w:ascii="Open Sans" w:hAnsi="Open Sans" w:cs="Open Sans"/>
                <w:b/>
                <w:bCs/>
                <w:lang w:val="en-US"/>
              </w:rPr>
              <w:t xml:space="preserve"> indicators</w:t>
            </w:r>
          </w:p>
        </w:tc>
      </w:tr>
      <w:tr w:rsidR="004A0B42" w14:paraId="448E9181" w14:textId="7E09D103" w:rsidTr="00231D5A">
        <w:tc>
          <w:tcPr>
            <w:tcW w:w="3301" w:type="dxa"/>
            <w:vAlign w:val="center"/>
          </w:tcPr>
          <w:p w14:paraId="10519BA7" w14:textId="5AF1A788" w:rsidR="004A0B42" w:rsidRDefault="004A0B42" w:rsidP="00D47037">
            <w:pPr>
              <w:spacing w:after="112"/>
              <w:jc w:val="center"/>
              <w:rPr>
                <w:rFonts w:ascii="Open Sans" w:hAnsi="Open Sans" w:cs="Open Sans"/>
                <w:lang w:val="en-US"/>
              </w:rPr>
            </w:pPr>
            <w:r w:rsidRPr="00CF3828">
              <w:rPr>
                <w:rFonts w:ascii="Open Sans" w:hAnsi="Open Sans" w:cs="Open Sans"/>
                <w:b/>
                <w:bCs/>
                <w:lang w:val="en-US"/>
              </w:rPr>
              <w:t>Demographics</w:t>
            </w:r>
            <w:r w:rsidR="00D47037">
              <w:rPr>
                <w:rFonts w:ascii="Open Sans" w:hAnsi="Open Sans" w:cs="Open Sans"/>
                <w:b/>
                <w:bCs/>
                <w:lang w:val="en-US"/>
              </w:rPr>
              <w:t xml:space="preserve"> </w:t>
            </w:r>
          </w:p>
        </w:tc>
        <w:tc>
          <w:tcPr>
            <w:tcW w:w="3166" w:type="dxa"/>
            <w:vAlign w:val="center"/>
          </w:tcPr>
          <w:p w14:paraId="25CD003B" w14:textId="73B9877E" w:rsidR="004A0B42" w:rsidRDefault="004A0B42" w:rsidP="00D47037">
            <w:pPr>
              <w:spacing w:after="112"/>
              <w:jc w:val="center"/>
              <w:rPr>
                <w:rFonts w:ascii="Open Sans" w:hAnsi="Open Sans" w:cs="Open Sans"/>
                <w:lang w:val="en-US"/>
              </w:rPr>
            </w:pPr>
            <w:r w:rsidRPr="00CF3828">
              <w:rPr>
                <w:rFonts w:ascii="Open Sans" w:hAnsi="Open Sans" w:cs="Open Sans"/>
                <w:b/>
                <w:bCs/>
                <w:lang w:val="en-US"/>
              </w:rPr>
              <w:t>Livelihoods</w:t>
            </w:r>
            <w:r w:rsidR="00D47037">
              <w:rPr>
                <w:rFonts w:ascii="Open Sans" w:hAnsi="Open Sans" w:cs="Open Sans"/>
                <w:b/>
                <w:bCs/>
                <w:lang w:val="en-US"/>
              </w:rPr>
              <w:t xml:space="preserve">, </w:t>
            </w:r>
            <w:r w:rsidRPr="00CF3828">
              <w:rPr>
                <w:rFonts w:ascii="Open Sans" w:hAnsi="Open Sans" w:cs="Open Sans"/>
                <w:b/>
                <w:bCs/>
                <w:lang w:val="en-US"/>
              </w:rPr>
              <w:t>shocks</w:t>
            </w:r>
            <w:r w:rsidR="00D47037">
              <w:rPr>
                <w:rFonts w:ascii="Open Sans" w:hAnsi="Open Sans" w:cs="Open Sans"/>
                <w:b/>
                <w:bCs/>
                <w:lang w:val="en-US"/>
              </w:rPr>
              <w:t>, and housing</w:t>
            </w:r>
            <w:r w:rsidRPr="00CF3828">
              <w:rPr>
                <w:rFonts w:ascii="Open Sans" w:hAnsi="Open Sans" w:cs="Open Sans"/>
                <w:b/>
                <w:bCs/>
                <w:lang w:val="en-US"/>
              </w:rPr>
              <w:t>:</w:t>
            </w:r>
          </w:p>
        </w:tc>
        <w:tc>
          <w:tcPr>
            <w:tcW w:w="2595" w:type="dxa"/>
            <w:vMerge/>
            <w:shd w:val="clear" w:color="auto" w:fill="FF0000"/>
          </w:tcPr>
          <w:p w14:paraId="59A4598C" w14:textId="77777777" w:rsidR="004A0B42" w:rsidRPr="00CF3828" w:rsidRDefault="004A0B42" w:rsidP="00A15004">
            <w:pPr>
              <w:spacing w:after="112"/>
              <w:jc w:val="both"/>
              <w:rPr>
                <w:rFonts w:ascii="Open Sans" w:hAnsi="Open Sans" w:cs="Open Sans"/>
                <w:b/>
                <w:bCs/>
                <w:lang w:val="en-US"/>
              </w:rPr>
            </w:pPr>
          </w:p>
        </w:tc>
      </w:tr>
      <w:tr w:rsidR="004A0B42" w14:paraId="15C28BFF" w14:textId="110C3AA3" w:rsidTr="004A0B42">
        <w:tc>
          <w:tcPr>
            <w:tcW w:w="3301" w:type="dxa"/>
          </w:tcPr>
          <w:p w14:paraId="679920F8" w14:textId="77777777" w:rsidR="004A0B42" w:rsidRPr="004A0B42" w:rsidRDefault="004A0B42" w:rsidP="004A0B42">
            <w:pPr>
              <w:pStyle w:val="ListParagraph"/>
              <w:numPr>
                <w:ilvl w:val="0"/>
                <w:numId w:val="16"/>
              </w:numPr>
              <w:spacing w:after="112"/>
              <w:ind w:left="168" w:hanging="168"/>
              <w:jc w:val="both"/>
              <w:rPr>
                <w:rFonts w:ascii="Open Sans" w:hAnsi="Open Sans" w:cs="Open Sans"/>
                <w:lang w:val="en-US"/>
              </w:rPr>
            </w:pPr>
            <w:r w:rsidRPr="004A0B42">
              <w:rPr>
                <w:rFonts w:ascii="Open Sans" w:hAnsi="Open Sans" w:cs="Open Sans"/>
                <w:lang w:val="en-US"/>
              </w:rPr>
              <w:t>Head of the household age, sex, marital and disability status</w:t>
            </w:r>
          </w:p>
          <w:p w14:paraId="63137BEC" w14:textId="77777777" w:rsidR="004A0B42" w:rsidRPr="004A0B42" w:rsidRDefault="004A0B42" w:rsidP="004A0B42">
            <w:pPr>
              <w:pStyle w:val="ListParagraph"/>
              <w:numPr>
                <w:ilvl w:val="0"/>
                <w:numId w:val="16"/>
              </w:numPr>
              <w:spacing w:after="112"/>
              <w:ind w:left="168" w:hanging="168"/>
              <w:jc w:val="both"/>
              <w:rPr>
                <w:rFonts w:ascii="Open Sans" w:hAnsi="Open Sans" w:cs="Open Sans"/>
                <w:lang w:val="en-US"/>
              </w:rPr>
            </w:pPr>
            <w:r w:rsidRPr="004A0B42">
              <w:rPr>
                <w:rFonts w:ascii="Open Sans" w:hAnsi="Open Sans" w:cs="Open Sans"/>
                <w:lang w:val="en-US"/>
              </w:rPr>
              <w:t>Number of household members with a disability</w:t>
            </w:r>
          </w:p>
          <w:p w14:paraId="2B8D82F1" w14:textId="77777777" w:rsidR="004A0B42" w:rsidRPr="004A0B42" w:rsidRDefault="004A0B42" w:rsidP="004A0B42">
            <w:pPr>
              <w:pStyle w:val="ListParagraph"/>
              <w:numPr>
                <w:ilvl w:val="0"/>
                <w:numId w:val="16"/>
              </w:numPr>
              <w:spacing w:after="112"/>
              <w:ind w:left="168" w:hanging="168"/>
              <w:jc w:val="both"/>
              <w:rPr>
                <w:rFonts w:ascii="Open Sans" w:hAnsi="Open Sans" w:cs="Open Sans"/>
                <w:lang w:val="en-US"/>
              </w:rPr>
            </w:pPr>
            <w:r w:rsidRPr="004A0B42">
              <w:rPr>
                <w:rFonts w:ascii="Open Sans" w:hAnsi="Open Sans" w:cs="Open Sans"/>
                <w:lang w:val="en-US"/>
              </w:rPr>
              <w:t>Number of pregnant or lactating women</w:t>
            </w:r>
          </w:p>
          <w:p w14:paraId="02E9792E" w14:textId="77777777" w:rsidR="004A0B42" w:rsidRPr="004A0B42" w:rsidRDefault="004A0B42" w:rsidP="004A0B42">
            <w:pPr>
              <w:pStyle w:val="ListParagraph"/>
              <w:numPr>
                <w:ilvl w:val="0"/>
                <w:numId w:val="16"/>
              </w:numPr>
              <w:spacing w:after="112"/>
              <w:ind w:left="168" w:hanging="168"/>
              <w:jc w:val="both"/>
              <w:rPr>
                <w:rFonts w:ascii="Open Sans" w:hAnsi="Open Sans" w:cs="Open Sans"/>
                <w:lang w:val="en-US"/>
              </w:rPr>
            </w:pPr>
            <w:r w:rsidRPr="004A0B42">
              <w:rPr>
                <w:rFonts w:ascii="Open Sans" w:hAnsi="Open Sans" w:cs="Open Sans"/>
                <w:lang w:val="en-US"/>
              </w:rPr>
              <w:t>Number of children under five years old</w:t>
            </w:r>
          </w:p>
          <w:p w14:paraId="54EF4A5A" w14:textId="77777777" w:rsidR="004A0B42" w:rsidRPr="004A0B42" w:rsidRDefault="004A0B42" w:rsidP="004A0B42">
            <w:pPr>
              <w:pStyle w:val="ListParagraph"/>
              <w:numPr>
                <w:ilvl w:val="0"/>
                <w:numId w:val="16"/>
              </w:numPr>
              <w:spacing w:after="112"/>
              <w:ind w:left="168" w:hanging="168"/>
              <w:jc w:val="both"/>
              <w:rPr>
                <w:rFonts w:ascii="Open Sans" w:hAnsi="Open Sans" w:cs="Open Sans"/>
                <w:lang w:val="en-US"/>
              </w:rPr>
            </w:pPr>
            <w:r w:rsidRPr="004A0B42">
              <w:rPr>
                <w:rFonts w:ascii="Open Sans" w:hAnsi="Open Sans" w:cs="Open Sans"/>
                <w:lang w:val="en-US"/>
              </w:rPr>
              <w:t>Number of working-age household members</w:t>
            </w:r>
          </w:p>
          <w:p w14:paraId="2C70D2F0" w14:textId="38855304" w:rsidR="00D47037" w:rsidRPr="00231D5A" w:rsidRDefault="004A0B42" w:rsidP="00231D5A">
            <w:pPr>
              <w:pStyle w:val="ListParagraph"/>
              <w:numPr>
                <w:ilvl w:val="0"/>
                <w:numId w:val="16"/>
              </w:numPr>
              <w:spacing w:after="112"/>
              <w:ind w:left="168" w:hanging="168"/>
              <w:jc w:val="both"/>
              <w:rPr>
                <w:rFonts w:ascii="Open Sans" w:hAnsi="Open Sans" w:cs="Open Sans"/>
                <w:lang w:val="en-US"/>
              </w:rPr>
            </w:pPr>
            <w:r w:rsidRPr="004A0B42">
              <w:rPr>
                <w:rFonts w:ascii="Open Sans" w:hAnsi="Open Sans" w:cs="Open Sans"/>
                <w:lang w:val="en-US"/>
              </w:rPr>
              <w:t>Number of household members engaged in income-generating activities.</w:t>
            </w:r>
          </w:p>
        </w:tc>
        <w:tc>
          <w:tcPr>
            <w:tcW w:w="3166" w:type="dxa"/>
          </w:tcPr>
          <w:p w14:paraId="587EF4FF" w14:textId="77777777" w:rsidR="00D47037" w:rsidRDefault="004A0B42" w:rsidP="004A0B42">
            <w:pPr>
              <w:pStyle w:val="ListParagraph"/>
              <w:numPr>
                <w:ilvl w:val="0"/>
                <w:numId w:val="16"/>
              </w:numPr>
              <w:spacing w:after="112"/>
              <w:ind w:left="176" w:hanging="142"/>
              <w:jc w:val="both"/>
              <w:rPr>
                <w:rFonts w:ascii="Open Sans" w:hAnsi="Open Sans" w:cs="Open Sans"/>
                <w:lang w:val="en-US"/>
              </w:rPr>
            </w:pPr>
            <w:r w:rsidRPr="004A0B42">
              <w:rPr>
                <w:rFonts w:ascii="Open Sans" w:hAnsi="Open Sans" w:cs="Open Sans"/>
                <w:lang w:val="en-US"/>
              </w:rPr>
              <w:t>Access to land</w:t>
            </w:r>
          </w:p>
          <w:p w14:paraId="56192C92" w14:textId="5384367E" w:rsidR="004A0B42" w:rsidRPr="004A0B42" w:rsidRDefault="00D47037" w:rsidP="004A0B42">
            <w:pPr>
              <w:pStyle w:val="ListParagraph"/>
              <w:numPr>
                <w:ilvl w:val="0"/>
                <w:numId w:val="16"/>
              </w:numPr>
              <w:spacing w:after="112"/>
              <w:ind w:left="176" w:hanging="142"/>
              <w:jc w:val="both"/>
              <w:rPr>
                <w:rFonts w:ascii="Open Sans" w:hAnsi="Open Sans" w:cs="Open Sans"/>
                <w:lang w:val="en-US"/>
              </w:rPr>
            </w:pPr>
            <w:r>
              <w:rPr>
                <w:rFonts w:ascii="Open Sans" w:hAnsi="Open Sans" w:cs="Open Sans"/>
                <w:lang w:val="en-US"/>
              </w:rPr>
              <w:t>F</w:t>
            </w:r>
            <w:r w:rsidR="004A0B42" w:rsidRPr="004A0B42">
              <w:rPr>
                <w:rFonts w:ascii="Open Sans" w:hAnsi="Open Sans" w:cs="Open Sans"/>
                <w:lang w:val="en-US"/>
              </w:rPr>
              <w:t>ood stock</w:t>
            </w:r>
          </w:p>
          <w:p w14:paraId="549040DA" w14:textId="77777777" w:rsidR="004A0B42" w:rsidRPr="004A0B42" w:rsidRDefault="004A0B42" w:rsidP="004A0B42">
            <w:pPr>
              <w:pStyle w:val="ListParagraph"/>
              <w:numPr>
                <w:ilvl w:val="0"/>
                <w:numId w:val="16"/>
              </w:numPr>
              <w:spacing w:after="112"/>
              <w:ind w:left="176" w:hanging="142"/>
              <w:jc w:val="both"/>
              <w:rPr>
                <w:rFonts w:ascii="Open Sans" w:hAnsi="Open Sans" w:cs="Open Sans"/>
                <w:lang w:val="en-US"/>
              </w:rPr>
            </w:pPr>
            <w:r w:rsidRPr="004A0B42">
              <w:rPr>
                <w:rFonts w:ascii="Open Sans" w:hAnsi="Open Sans" w:cs="Open Sans"/>
                <w:lang w:val="en-US"/>
              </w:rPr>
              <w:t>Loss or productive access</w:t>
            </w:r>
          </w:p>
          <w:p w14:paraId="7098ABC2" w14:textId="1CADC2D0" w:rsidR="004A0B42" w:rsidRDefault="004A0B42" w:rsidP="004A0B42">
            <w:pPr>
              <w:pStyle w:val="ListParagraph"/>
              <w:numPr>
                <w:ilvl w:val="0"/>
                <w:numId w:val="16"/>
              </w:numPr>
              <w:spacing w:after="112"/>
              <w:ind w:left="176" w:hanging="142"/>
              <w:jc w:val="both"/>
              <w:rPr>
                <w:rFonts w:ascii="Open Sans" w:hAnsi="Open Sans" w:cs="Open Sans"/>
                <w:lang w:val="en-US"/>
              </w:rPr>
            </w:pPr>
            <w:r w:rsidRPr="004A0B42">
              <w:rPr>
                <w:rFonts w:ascii="Open Sans" w:hAnsi="Open Sans" w:cs="Open Sans"/>
                <w:lang w:val="en-US"/>
              </w:rPr>
              <w:t xml:space="preserve">Sources of income. </w:t>
            </w:r>
          </w:p>
          <w:p w14:paraId="511769F9" w14:textId="0A494915" w:rsidR="00231D5A" w:rsidRDefault="00231D5A" w:rsidP="004A0B42">
            <w:pPr>
              <w:pStyle w:val="ListParagraph"/>
              <w:numPr>
                <w:ilvl w:val="0"/>
                <w:numId w:val="16"/>
              </w:numPr>
              <w:spacing w:after="112"/>
              <w:ind w:left="176" w:hanging="142"/>
              <w:jc w:val="both"/>
              <w:rPr>
                <w:rFonts w:ascii="Open Sans" w:hAnsi="Open Sans" w:cs="Open Sans"/>
                <w:lang w:val="en-US"/>
              </w:rPr>
            </w:pPr>
            <w:r>
              <w:rPr>
                <w:rFonts w:ascii="Open Sans" w:hAnsi="Open Sans" w:cs="Open Sans"/>
                <w:lang w:val="en-US"/>
              </w:rPr>
              <w:t>Access to water.</w:t>
            </w:r>
          </w:p>
          <w:p w14:paraId="3338D429" w14:textId="77777777" w:rsidR="00231D5A" w:rsidRDefault="00231D5A" w:rsidP="00231D5A">
            <w:pPr>
              <w:pStyle w:val="ListParagraph"/>
              <w:numPr>
                <w:ilvl w:val="0"/>
                <w:numId w:val="16"/>
              </w:numPr>
              <w:spacing w:after="112"/>
              <w:ind w:left="176" w:hanging="142"/>
              <w:jc w:val="both"/>
              <w:rPr>
                <w:rFonts w:ascii="Open Sans" w:hAnsi="Open Sans" w:cs="Open Sans"/>
                <w:lang w:val="en-US"/>
              </w:rPr>
            </w:pPr>
            <w:r>
              <w:rPr>
                <w:rFonts w:ascii="Open Sans" w:hAnsi="Open Sans" w:cs="Open Sans"/>
                <w:lang w:val="en-US"/>
              </w:rPr>
              <w:t>Predominant material of the dwelling and number of rooms.</w:t>
            </w:r>
          </w:p>
          <w:p w14:paraId="5A05FFF2" w14:textId="77777777" w:rsidR="00231D5A" w:rsidRDefault="00231D5A" w:rsidP="00231D5A">
            <w:pPr>
              <w:pStyle w:val="ListParagraph"/>
              <w:spacing w:after="112"/>
              <w:ind w:left="176"/>
              <w:jc w:val="both"/>
              <w:rPr>
                <w:rFonts w:ascii="Open Sans" w:hAnsi="Open Sans" w:cs="Open Sans"/>
                <w:lang w:val="en-US"/>
              </w:rPr>
            </w:pPr>
          </w:p>
          <w:p w14:paraId="7F590931" w14:textId="77777777" w:rsidR="004A0B42" w:rsidRPr="00D47037" w:rsidRDefault="004A0B42" w:rsidP="00D47037">
            <w:pPr>
              <w:spacing w:after="112"/>
              <w:ind w:left="34"/>
              <w:jc w:val="both"/>
              <w:rPr>
                <w:rFonts w:ascii="Open Sans" w:hAnsi="Open Sans" w:cs="Open Sans"/>
                <w:lang w:val="en-US"/>
              </w:rPr>
            </w:pPr>
          </w:p>
        </w:tc>
        <w:tc>
          <w:tcPr>
            <w:tcW w:w="2595" w:type="dxa"/>
          </w:tcPr>
          <w:p w14:paraId="3358D2B9" w14:textId="77777777" w:rsidR="00600413" w:rsidRDefault="00600413" w:rsidP="00600413">
            <w:pPr>
              <w:pStyle w:val="ListParagraph"/>
              <w:numPr>
                <w:ilvl w:val="0"/>
                <w:numId w:val="16"/>
              </w:numPr>
              <w:spacing w:after="112"/>
              <w:ind w:left="176" w:hanging="142"/>
              <w:jc w:val="both"/>
              <w:rPr>
                <w:rFonts w:ascii="Open Sans" w:hAnsi="Open Sans" w:cs="Open Sans"/>
                <w:lang w:val="en-US"/>
              </w:rPr>
            </w:pPr>
            <w:r w:rsidRPr="00600413">
              <w:rPr>
                <w:rFonts w:ascii="Open Sans" w:hAnsi="Open Sans" w:cs="Open Sans"/>
                <w:lang w:val="en-US"/>
              </w:rPr>
              <w:t>Household with one or more members fully employed in public service and other regular paid employment</w:t>
            </w:r>
          </w:p>
          <w:p w14:paraId="11B9B977" w14:textId="77777777" w:rsidR="00600413" w:rsidRDefault="00600413" w:rsidP="00600413">
            <w:pPr>
              <w:pStyle w:val="ListParagraph"/>
              <w:numPr>
                <w:ilvl w:val="0"/>
                <w:numId w:val="16"/>
              </w:numPr>
              <w:spacing w:after="112"/>
              <w:ind w:left="176" w:hanging="142"/>
              <w:jc w:val="both"/>
              <w:rPr>
                <w:rFonts w:ascii="Open Sans" w:hAnsi="Open Sans" w:cs="Open Sans"/>
                <w:lang w:val="en-US"/>
              </w:rPr>
            </w:pPr>
            <w:r w:rsidRPr="00600413">
              <w:rPr>
                <w:rFonts w:ascii="Open Sans" w:hAnsi="Open Sans" w:cs="Open Sans"/>
                <w:lang w:val="en-US"/>
              </w:rPr>
              <w:t>Household that owns property that is rented to third parties</w:t>
            </w:r>
          </w:p>
          <w:p w14:paraId="1D322C79" w14:textId="490C2E7D" w:rsidR="00600413" w:rsidRPr="00600413" w:rsidRDefault="00600413" w:rsidP="00600413">
            <w:pPr>
              <w:pStyle w:val="ListParagraph"/>
              <w:numPr>
                <w:ilvl w:val="0"/>
                <w:numId w:val="16"/>
              </w:numPr>
              <w:spacing w:after="112"/>
              <w:ind w:left="176" w:hanging="142"/>
              <w:jc w:val="both"/>
              <w:rPr>
                <w:rFonts w:ascii="Open Sans" w:hAnsi="Open Sans" w:cs="Open Sans"/>
                <w:lang w:val="en-US"/>
              </w:rPr>
            </w:pPr>
            <w:r w:rsidRPr="00600413">
              <w:rPr>
                <w:rFonts w:ascii="Open Sans" w:hAnsi="Open Sans" w:cs="Open Sans"/>
                <w:lang w:val="en-US"/>
              </w:rPr>
              <w:t>Families that have medium to large businesses</w:t>
            </w:r>
            <w:r>
              <w:rPr>
                <w:rFonts w:ascii="Open Sans" w:hAnsi="Open Sans" w:cs="Open Sans"/>
                <w:lang w:val="en-US"/>
              </w:rPr>
              <w:t>.</w:t>
            </w:r>
          </w:p>
        </w:tc>
      </w:tr>
    </w:tbl>
    <w:p w14:paraId="47BE915B" w14:textId="64CFC601" w:rsidR="004449BF" w:rsidRPr="00CF3828" w:rsidRDefault="004449BF" w:rsidP="0074242B">
      <w:pPr>
        <w:rPr>
          <w:rFonts w:ascii="Open Sans" w:hAnsi="Open Sans" w:cs="Open Sans"/>
          <w:sz w:val="16"/>
          <w:szCs w:val="14"/>
          <w:lang w:val="en-US"/>
        </w:rPr>
      </w:pPr>
    </w:p>
    <w:sectPr w:rsidR="004449BF" w:rsidRPr="00CF3828" w:rsidSect="00FB4EF7">
      <w:footerReference w:type="default" r:id="rId8"/>
      <w:pgSz w:w="11906" w:h="16838"/>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74239" w14:textId="77777777" w:rsidR="00EC2A8A" w:rsidRDefault="00EC2A8A" w:rsidP="004C5F90">
      <w:pPr>
        <w:spacing w:after="0" w:line="240" w:lineRule="auto"/>
      </w:pPr>
      <w:r>
        <w:separator/>
      </w:r>
    </w:p>
  </w:endnote>
  <w:endnote w:type="continuationSeparator" w:id="0">
    <w:p w14:paraId="25BE0342" w14:textId="77777777" w:rsidR="00EC2A8A" w:rsidRDefault="00EC2A8A" w:rsidP="004C5F90">
      <w:pPr>
        <w:spacing w:after="0" w:line="240" w:lineRule="auto"/>
      </w:pPr>
      <w:r>
        <w:continuationSeparator/>
      </w:r>
    </w:p>
  </w:endnote>
  <w:endnote w:type="continuationNotice" w:id="1">
    <w:p w14:paraId="74F080A1" w14:textId="77777777" w:rsidR="00EC2A8A" w:rsidRDefault="00EC2A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auto"/>
      </w:rPr>
      <w:id w:val="1947350298"/>
      <w:docPartObj>
        <w:docPartGallery w:val="Page Numbers (Bottom of Page)"/>
        <w:docPartUnique/>
      </w:docPartObj>
    </w:sdtPr>
    <w:sdtEndPr/>
    <w:sdtContent>
      <w:p w14:paraId="42E4E164" w14:textId="7BC2CE70" w:rsidR="00E47636" w:rsidRPr="000365EB" w:rsidRDefault="00E47636">
        <w:pPr>
          <w:pStyle w:val="Footer"/>
          <w:jc w:val="right"/>
          <w:rPr>
            <w:color w:val="auto"/>
          </w:rPr>
        </w:pPr>
        <w:r w:rsidRPr="000365EB">
          <w:rPr>
            <w:color w:val="auto"/>
          </w:rPr>
          <w:fldChar w:fldCharType="begin"/>
        </w:r>
        <w:r w:rsidRPr="000365EB">
          <w:rPr>
            <w:color w:val="auto"/>
          </w:rPr>
          <w:instrText>PAGE   \* MERGEFORMAT</w:instrText>
        </w:r>
        <w:r w:rsidRPr="000365EB">
          <w:rPr>
            <w:color w:val="auto"/>
          </w:rPr>
          <w:fldChar w:fldCharType="separate"/>
        </w:r>
        <w:r w:rsidRPr="000365EB">
          <w:rPr>
            <w:color w:val="auto"/>
          </w:rPr>
          <w:t>2</w:t>
        </w:r>
        <w:r w:rsidRPr="000365EB">
          <w:rPr>
            <w:color w:val="auto"/>
          </w:rPr>
          <w:fldChar w:fldCharType="end"/>
        </w:r>
      </w:p>
    </w:sdtContent>
  </w:sdt>
  <w:p w14:paraId="61A78A40" w14:textId="77777777" w:rsidR="00E47636" w:rsidRPr="00534D02" w:rsidRDefault="00E47636">
    <w:pPr>
      <w:pStyle w:val="Footer"/>
      <w:rPr>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E1284" w14:textId="77777777" w:rsidR="00EC2A8A" w:rsidRDefault="00EC2A8A" w:rsidP="004C5F90">
      <w:pPr>
        <w:spacing w:after="0" w:line="240" w:lineRule="auto"/>
      </w:pPr>
      <w:r>
        <w:separator/>
      </w:r>
    </w:p>
  </w:footnote>
  <w:footnote w:type="continuationSeparator" w:id="0">
    <w:p w14:paraId="7F504C52" w14:textId="77777777" w:rsidR="00EC2A8A" w:rsidRDefault="00EC2A8A" w:rsidP="004C5F90">
      <w:pPr>
        <w:spacing w:after="0" w:line="240" w:lineRule="auto"/>
      </w:pPr>
      <w:r>
        <w:continuationSeparator/>
      </w:r>
    </w:p>
  </w:footnote>
  <w:footnote w:type="continuationNotice" w:id="1">
    <w:p w14:paraId="278825C7" w14:textId="77777777" w:rsidR="00EC2A8A" w:rsidRDefault="00EC2A8A">
      <w:pPr>
        <w:spacing w:after="0" w:line="240" w:lineRule="auto"/>
      </w:pPr>
    </w:p>
  </w:footnote>
  <w:footnote w:id="2">
    <w:p w14:paraId="2C044DBB" w14:textId="0BE9FF59" w:rsidR="0084794C" w:rsidRPr="0084794C" w:rsidRDefault="0084794C">
      <w:pPr>
        <w:pStyle w:val="FootnoteText"/>
      </w:pPr>
      <w:r w:rsidRPr="0084794C">
        <w:rPr>
          <w:rStyle w:val="FootnoteReference"/>
          <w:color w:val="auto"/>
        </w:rPr>
        <w:footnoteRef/>
      </w:r>
      <w:r w:rsidRPr="0084794C">
        <w:rPr>
          <w:color w:val="auto"/>
        </w:rPr>
        <w:t xml:space="preserve"> </w:t>
      </w:r>
      <w:r w:rsidRPr="0084794C">
        <w:rPr>
          <w:rFonts w:ascii="Open Sans" w:eastAsia="Verdana" w:hAnsi="Open Sans" w:cs="Open Sans"/>
          <w:i/>
          <w:color w:val="auto"/>
        </w:rPr>
        <w:t xml:space="preserve">based on the WFP’s </w:t>
      </w:r>
      <w:proofErr w:type="gramStart"/>
      <w:r w:rsidRPr="0084794C">
        <w:rPr>
          <w:rFonts w:ascii="Open Sans" w:eastAsia="Verdana" w:hAnsi="Open Sans" w:cs="Open Sans"/>
          <w:i/>
          <w:color w:val="auto"/>
        </w:rPr>
        <w:t>vulnerability based</w:t>
      </w:r>
      <w:proofErr w:type="gramEnd"/>
      <w:r w:rsidRPr="0084794C">
        <w:rPr>
          <w:rFonts w:ascii="Open Sans" w:eastAsia="Verdana" w:hAnsi="Open Sans" w:cs="Open Sans"/>
          <w:i/>
          <w:color w:val="auto"/>
        </w:rPr>
        <w:t xml:space="preserve"> targeting exercise in Cabo Delgado Oct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F572F"/>
    <w:multiLevelType w:val="hybridMultilevel"/>
    <w:tmpl w:val="D26C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40B1A"/>
    <w:multiLevelType w:val="hybridMultilevel"/>
    <w:tmpl w:val="3760A554"/>
    <w:lvl w:ilvl="0" w:tplc="FDFEC732">
      <w:start w:val="1"/>
      <w:numFmt w:val="bullet"/>
      <w:lvlText w:val="•"/>
      <w:lvlJc w:val="left"/>
      <w:pPr>
        <w:tabs>
          <w:tab w:val="num" w:pos="720"/>
        </w:tabs>
        <w:ind w:left="720" w:hanging="360"/>
      </w:pPr>
      <w:rPr>
        <w:rFonts w:ascii="Arial" w:hAnsi="Arial" w:hint="default"/>
      </w:rPr>
    </w:lvl>
    <w:lvl w:ilvl="1" w:tplc="4218097A">
      <w:start w:val="1"/>
      <w:numFmt w:val="bullet"/>
      <w:lvlText w:val="•"/>
      <w:lvlJc w:val="left"/>
      <w:pPr>
        <w:tabs>
          <w:tab w:val="num" w:pos="1440"/>
        </w:tabs>
        <w:ind w:left="1440" w:hanging="360"/>
      </w:pPr>
      <w:rPr>
        <w:rFonts w:ascii="Arial" w:hAnsi="Arial" w:hint="default"/>
      </w:rPr>
    </w:lvl>
    <w:lvl w:ilvl="2" w:tplc="E95881C8" w:tentative="1">
      <w:start w:val="1"/>
      <w:numFmt w:val="bullet"/>
      <w:lvlText w:val="•"/>
      <w:lvlJc w:val="left"/>
      <w:pPr>
        <w:tabs>
          <w:tab w:val="num" w:pos="2160"/>
        </w:tabs>
        <w:ind w:left="2160" w:hanging="360"/>
      </w:pPr>
      <w:rPr>
        <w:rFonts w:ascii="Arial" w:hAnsi="Arial" w:hint="default"/>
      </w:rPr>
    </w:lvl>
    <w:lvl w:ilvl="3" w:tplc="68AABCD2" w:tentative="1">
      <w:start w:val="1"/>
      <w:numFmt w:val="bullet"/>
      <w:lvlText w:val="•"/>
      <w:lvlJc w:val="left"/>
      <w:pPr>
        <w:tabs>
          <w:tab w:val="num" w:pos="2880"/>
        </w:tabs>
        <w:ind w:left="2880" w:hanging="360"/>
      </w:pPr>
      <w:rPr>
        <w:rFonts w:ascii="Arial" w:hAnsi="Arial" w:hint="default"/>
      </w:rPr>
    </w:lvl>
    <w:lvl w:ilvl="4" w:tplc="6F64E4F2" w:tentative="1">
      <w:start w:val="1"/>
      <w:numFmt w:val="bullet"/>
      <w:lvlText w:val="•"/>
      <w:lvlJc w:val="left"/>
      <w:pPr>
        <w:tabs>
          <w:tab w:val="num" w:pos="3600"/>
        </w:tabs>
        <w:ind w:left="3600" w:hanging="360"/>
      </w:pPr>
      <w:rPr>
        <w:rFonts w:ascii="Arial" w:hAnsi="Arial" w:hint="default"/>
      </w:rPr>
    </w:lvl>
    <w:lvl w:ilvl="5" w:tplc="D110D73E" w:tentative="1">
      <w:start w:val="1"/>
      <w:numFmt w:val="bullet"/>
      <w:lvlText w:val="•"/>
      <w:lvlJc w:val="left"/>
      <w:pPr>
        <w:tabs>
          <w:tab w:val="num" w:pos="4320"/>
        </w:tabs>
        <w:ind w:left="4320" w:hanging="360"/>
      </w:pPr>
      <w:rPr>
        <w:rFonts w:ascii="Arial" w:hAnsi="Arial" w:hint="default"/>
      </w:rPr>
    </w:lvl>
    <w:lvl w:ilvl="6" w:tplc="0F22CFAC" w:tentative="1">
      <w:start w:val="1"/>
      <w:numFmt w:val="bullet"/>
      <w:lvlText w:val="•"/>
      <w:lvlJc w:val="left"/>
      <w:pPr>
        <w:tabs>
          <w:tab w:val="num" w:pos="5040"/>
        </w:tabs>
        <w:ind w:left="5040" w:hanging="360"/>
      </w:pPr>
      <w:rPr>
        <w:rFonts w:ascii="Arial" w:hAnsi="Arial" w:hint="default"/>
      </w:rPr>
    </w:lvl>
    <w:lvl w:ilvl="7" w:tplc="8244E904" w:tentative="1">
      <w:start w:val="1"/>
      <w:numFmt w:val="bullet"/>
      <w:lvlText w:val="•"/>
      <w:lvlJc w:val="left"/>
      <w:pPr>
        <w:tabs>
          <w:tab w:val="num" w:pos="5760"/>
        </w:tabs>
        <w:ind w:left="5760" w:hanging="360"/>
      </w:pPr>
      <w:rPr>
        <w:rFonts w:ascii="Arial" w:hAnsi="Arial" w:hint="default"/>
      </w:rPr>
    </w:lvl>
    <w:lvl w:ilvl="8" w:tplc="06B220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4B29B9"/>
    <w:multiLevelType w:val="hybridMultilevel"/>
    <w:tmpl w:val="9092C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21912"/>
    <w:multiLevelType w:val="hybridMultilevel"/>
    <w:tmpl w:val="FD4CE99C"/>
    <w:lvl w:ilvl="0" w:tplc="86782A66">
      <w:start w:val="1"/>
      <w:numFmt w:val="decimal"/>
      <w:lvlText w:val="%1."/>
      <w:lvlJc w:val="left"/>
      <w:pPr>
        <w:tabs>
          <w:tab w:val="num" w:pos="720"/>
        </w:tabs>
        <w:ind w:left="720" w:hanging="360"/>
      </w:pPr>
    </w:lvl>
    <w:lvl w:ilvl="1" w:tplc="F6305B54" w:tentative="1">
      <w:start w:val="1"/>
      <w:numFmt w:val="decimal"/>
      <w:lvlText w:val="%2."/>
      <w:lvlJc w:val="left"/>
      <w:pPr>
        <w:tabs>
          <w:tab w:val="num" w:pos="1440"/>
        </w:tabs>
        <w:ind w:left="1440" w:hanging="360"/>
      </w:pPr>
    </w:lvl>
    <w:lvl w:ilvl="2" w:tplc="4044FA7A" w:tentative="1">
      <w:start w:val="1"/>
      <w:numFmt w:val="decimal"/>
      <w:lvlText w:val="%3."/>
      <w:lvlJc w:val="left"/>
      <w:pPr>
        <w:tabs>
          <w:tab w:val="num" w:pos="2160"/>
        </w:tabs>
        <w:ind w:left="2160" w:hanging="360"/>
      </w:pPr>
    </w:lvl>
    <w:lvl w:ilvl="3" w:tplc="C22EE2FA" w:tentative="1">
      <w:start w:val="1"/>
      <w:numFmt w:val="decimal"/>
      <w:lvlText w:val="%4."/>
      <w:lvlJc w:val="left"/>
      <w:pPr>
        <w:tabs>
          <w:tab w:val="num" w:pos="2880"/>
        </w:tabs>
        <w:ind w:left="2880" w:hanging="360"/>
      </w:pPr>
    </w:lvl>
    <w:lvl w:ilvl="4" w:tplc="1E24D314" w:tentative="1">
      <w:start w:val="1"/>
      <w:numFmt w:val="decimal"/>
      <w:lvlText w:val="%5."/>
      <w:lvlJc w:val="left"/>
      <w:pPr>
        <w:tabs>
          <w:tab w:val="num" w:pos="3600"/>
        </w:tabs>
        <w:ind w:left="3600" w:hanging="360"/>
      </w:pPr>
    </w:lvl>
    <w:lvl w:ilvl="5" w:tplc="46908DF2" w:tentative="1">
      <w:start w:val="1"/>
      <w:numFmt w:val="decimal"/>
      <w:lvlText w:val="%6."/>
      <w:lvlJc w:val="left"/>
      <w:pPr>
        <w:tabs>
          <w:tab w:val="num" w:pos="4320"/>
        </w:tabs>
        <w:ind w:left="4320" w:hanging="360"/>
      </w:pPr>
    </w:lvl>
    <w:lvl w:ilvl="6" w:tplc="1B4ECDFC" w:tentative="1">
      <w:start w:val="1"/>
      <w:numFmt w:val="decimal"/>
      <w:lvlText w:val="%7."/>
      <w:lvlJc w:val="left"/>
      <w:pPr>
        <w:tabs>
          <w:tab w:val="num" w:pos="5040"/>
        </w:tabs>
        <w:ind w:left="5040" w:hanging="360"/>
      </w:pPr>
    </w:lvl>
    <w:lvl w:ilvl="7" w:tplc="EF3C8BD6" w:tentative="1">
      <w:start w:val="1"/>
      <w:numFmt w:val="decimal"/>
      <w:lvlText w:val="%8."/>
      <w:lvlJc w:val="left"/>
      <w:pPr>
        <w:tabs>
          <w:tab w:val="num" w:pos="5760"/>
        </w:tabs>
        <w:ind w:left="5760" w:hanging="360"/>
      </w:pPr>
    </w:lvl>
    <w:lvl w:ilvl="8" w:tplc="043830AC" w:tentative="1">
      <w:start w:val="1"/>
      <w:numFmt w:val="decimal"/>
      <w:lvlText w:val="%9."/>
      <w:lvlJc w:val="left"/>
      <w:pPr>
        <w:tabs>
          <w:tab w:val="num" w:pos="6480"/>
        </w:tabs>
        <w:ind w:left="6480" w:hanging="360"/>
      </w:pPr>
    </w:lvl>
  </w:abstractNum>
  <w:abstractNum w:abstractNumId="4" w15:restartNumberingAfterBreak="0">
    <w:nsid w:val="1E13091C"/>
    <w:multiLevelType w:val="hybridMultilevel"/>
    <w:tmpl w:val="5D7603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32C01"/>
    <w:multiLevelType w:val="hybridMultilevel"/>
    <w:tmpl w:val="B684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0655C3"/>
    <w:multiLevelType w:val="hybridMultilevel"/>
    <w:tmpl w:val="6C66F402"/>
    <w:lvl w:ilvl="0" w:tplc="BB7C0318">
      <w:start w:val="1"/>
      <w:numFmt w:val="decimal"/>
      <w:lvlText w:val="%1"/>
      <w:lvlJc w:val="left"/>
      <w:pPr>
        <w:ind w:left="360" w:hanging="360"/>
      </w:pPr>
      <w:rPr>
        <w:rFonts w:hint="default"/>
        <w:b w:val="0"/>
        <w:bCs/>
        <w:color w:val="2E74B5" w:themeColor="accent5" w:themeShade="BF"/>
      </w:rPr>
    </w:lvl>
    <w:lvl w:ilvl="1" w:tplc="04070019">
      <w:start w:val="1"/>
      <w:numFmt w:val="lowerLetter"/>
      <w:lvlText w:val="%2."/>
      <w:lvlJc w:val="left"/>
      <w:pPr>
        <w:ind w:left="644"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0AE163A"/>
    <w:multiLevelType w:val="hybridMultilevel"/>
    <w:tmpl w:val="89A6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5552C"/>
    <w:multiLevelType w:val="hybridMultilevel"/>
    <w:tmpl w:val="A0429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65A65"/>
    <w:multiLevelType w:val="hybridMultilevel"/>
    <w:tmpl w:val="47760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3B11E2"/>
    <w:multiLevelType w:val="hybridMultilevel"/>
    <w:tmpl w:val="58A4EC8E"/>
    <w:lvl w:ilvl="0" w:tplc="A72250CA">
      <w:start w:val="1"/>
      <w:numFmt w:val="bullet"/>
      <w:lvlText w:val="•"/>
      <w:lvlJc w:val="left"/>
      <w:pPr>
        <w:tabs>
          <w:tab w:val="num" w:pos="720"/>
        </w:tabs>
        <w:ind w:left="720" w:hanging="360"/>
      </w:pPr>
      <w:rPr>
        <w:rFonts w:ascii="Arial" w:hAnsi="Arial" w:hint="default"/>
      </w:rPr>
    </w:lvl>
    <w:lvl w:ilvl="1" w:tplc="DC66AF80">
      <w:start w:val="1"/>
      <w:numFmt w:val="bullet"/>
      <w:lvlText w:val="•"/>
      <w:lvlJc w:val="left"/>
      <w:pPr>
        <w:tabs>
          <w:tab w:val="num" w:pos="1440"/>
        </w:tabs>
        <w:ind w:left="1440" w:hanging="360"/>
      </w:pPr>
      <w:rPr>
        <w:rFonts w:ascii="Arial" w:hAnsi="Arial" w:hint="default"/>
      </w:rPr>
    </w:lvl>
    <w:lvl w:ilvl="2" w:tplc="6FCE99F4" w:tentative="1">
      <w:start w:val="1"/>
      <w:numFmt w:val="bullet"/>
      <w:lvlText w:val="•"/>
      <w:lvlJc w:val="left"/>
      <w:pPr>
        <w:tabs>
          <w:tab w:val="num" w:pos="2160"/>
        </w:tabs>
        <w:ind w:left="2160" w:hanging="360"/>
      </w:pPr>
      <w:rPr>
        <w:rFonts w:ascii="Arial" w:hAnsi="Arial" w:hint="default"/>
      </w:rPr>
    </w:lvl>
    <w:lvl w:ilvl="3" w:tplc="D4787E92" w:tentative="1">
      <w:start w:val="1"/>
      <w:numFmt w:val="bullet"/>
      <w:lvlText w:val="•"/>
      <w:lvlJc w:val="left"/>
      <w:pPr>
        <w:tabs>
          <w:tab w:val="num" w:pos="2880"/>
        </w:tabs>
        <w:ind w:left="2880" w:hanging="360"/>
      </w:pPr>
      <w:rPr>
        <w:rFonts w:ascii="Arial" w:hAnsi="Arial" w:hint="default"/>
      </w:rPr>
    </w:lvl>
    <w:lvl w:ilvl="4" w:tplc="36BA0AFE" w:tentative="1">
      <w:start w:val="1"/>
      <w:numFmt w:val="bullet"/>
      <w:lvlText w:val="•"/>
      <w:lvlJc w:val="left"/>
      <w:pPr>
        <w:tabs>
          <w:tab w:val="num" w:pos="3600"/>
        </w:tabs>
        <w:ind w:left="3600" w:hanging="360"/>
      </w:pPr>
      <w:rPr>
        <w:rFonts w:ascii="Arial" w:hAnsi="Arial" w:hint="default"/>
      </w:rPr>
    </w:lvl>
    <w:lvl w:ilvl="5" w:tplc="07D85F42" w:tentative="1">
      <w:start w:val="1"/>
      <w:numFmt w:val="bullet"/>
      <w:lvlText w:val="•"/>
      <w:lvlJc w:val="left"/>
      <w:pPr>
        <w:tabs>
          <w:tab w:val="num" w:pos="4320"/>
        </w:tabs>
        <w:ind w:left="4320" w:hanging="360"/>
      </w:pPr>
      <w:rPr>
        <w:rFonts w:ascii="Arial" w:hAnsi="Arial" w:hint="default"/>
      </w:rPr>
    </w:lvl>
    <w:lvl w:ilvl="6" w:tplc="06424C86" w:tentative="1">
      <w:start w:val="1"/>
      <w:numFmt w:val="bullet"/>
      <w:lvlText w:val="•"/>
      <w:lvlJc w:val="left"/>
      <w:pPr>
        <w:tabs>
          <w:tab w:val="num" w:pos="5040"/>
        </w:tabs>
        <w:ind w:left="5040" w:hanging="360"/>
      </w:pPr>
      <w:rPr>
        <w:rFonts w:ascii="Arial" w:hAnsi="Arial" w:hint="default"/>
      </w:rPr>
    </w:lvl>
    <w:lvl w:ilvl="7" w:tplc="1B8E5CBE" w:tentative="1">
      <w:start w:val="1"/>
      <w:numFmt w:val="bullet"/>
      <w:lvlText w:val="•"/>
      <w:lvlJc w:val="left"/>
      <w:pPr>
        <w:tabs>
          <w:tab w:val="num" w:pos="5760"/>
        </w:tabs>
        <w:ind w:left="5760" w:hanging="360"/>
      </w:pPr>
      <w:rPr>
        <w:rFonts w:ascii="Arial" w:hAnsi="Arial" w:hint="default"/>
      </w:rPr>
    </w:lvl>
    <w:lvl w:ilvl="8" w:tplc="7A7EA70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A4166AE"/>
    <w:multiLevelType w:val="hybridMultilevel"/>
    <w:tmpl w:val="C768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83854"/>
    <w:multiLevelType w:val="hybridMultilevel"/>
    <w:tmpl w:val="7EEC86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C92694"/>
    <w:multiLevelType w:val="hybridMultilevel"/>
    <w:tmpl w:val="4ED6F74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5051E4"/>
    <w:multiLevelType w:val="hybridMultilevel"/>
    <w:tmpl w:val="DB70D96E"/>
    <w:lvl w:ilvl="0" w:tplc="DCE27AA0">
      <w:start w:val="1"/>
      <w:numFmt w:val="bullet"/>
      <w:lvlText w:val="•"/>
      <w:lvlJc w:val="left"/>
      <w:pPr>
        <w:tabs>
          <w:tab w:val="num" w:pos="720"/>
        </w:tabs>
        <w:ind w:left="720" w:hanging="360"/>
      </w:pPr>
      <w:rPr>
        <w:rFonts w:ascii="Arial" w:hAnsi="Arial" w:hint="default"/>
      </w:rPr>
    </w:lvl>
    <w:lvl w:ilvl="1" w:tplc="E6001282">
      <w:start w:val="1"/>
      <w:numFmt w:val="bullet"/>
      <w:lvlText w:val="•"/>
      <w:lvlJc w:val="left"/>
      <w:pPr>
        <w:tabs>
          <w:tab w:val="num" w:pos="1440"/>
        </w:tabs>
        <w:ind w:left="1440" w:hanging="360"/>
      </w:pPr>
      <w:rPr>
        <w:rFonts w:ascii="Arial" w:hAnsi="Arial" w:hint="default"/>
      </w:rPr>
    </w:lvl>
    <w:lvl w:ilvl="2" w:tplc="6E2E3798" w:tentative="1">
      <w:start w:val="1"/>
      <w:numFmt w:val="bullet"/>
      <w:lvlText w:val="•"/>
      <w:lvlJc w:val="left"/>
      <w:pPr>
        <w:tabs>
          <w:tab w:val="num" w:pos="2160"/>
        </w:tabs>
        <w:ind w:left="2160" w:hanging="360"/>
      </w:pPr>
      <w:rPr>
        <w:rFonts w:ascii="Arial" w:hAnsi="Arial" w:hint="default"/>
      </w:rPr>
    </w:lvl>
    <w:lvl w:ilvl="3" w:tplc="0A7E05B0" w:tentative="1">
      <w:start w:val="1"/>
      <w:numFmt w:val="bullet"/>
      <w:lvlText w:val="•"/>
      <w:lvlJc w:val="left"/>
      <w:pPr>
        <w:tabs>
          <w:tab w:val="num" w:pos="2880"/>
        </w:tabs>
        <w:ind w:left="2880" w:hanging="360"/>
      </w:pPr>
      <w:rPr>
        <w:rFonts w:ascii="Arial" w:hAnsi="Arial" w:hint="default"/>
      </w:rPr>
    </w:lvl>
    <w:lvl w:ilvl="4" w:tplc="B32898FE" w:tentative="1">
      <w:start w:val="1"/>
      <w:numFmt w:val="bullet"/>
      <w:lvlText w:val="•"/>
      <w:lvlJc w:val="left"/>
      <w:pPr>
        <w:tabs>
          <w:tab w:val="num" w:pos="3600"/>
        </w:tabs>
        <w:ind w:left="3600" w:hanging="360"/>
      </w:pPr>
      <w:rPr>
        <w:rFonts w:ascii="Arial" w:hAnsi="Arial" w:hint="default"/>
      </w:rPr>
    </w:lvl>
    <w:lvl w:ilvl="5" w:tplc="AF7EFDA0" w:tentative="1">
      <w:start w:val="1"/>
      <w:numFmt w:val="bullet"/>
      <w:lvlText w:val="•"/>
      <w:lvlJc w:val="left"/>
      <w:pPr>
        <w:tabs>
          <w:tab w:val="num" w:pos="4320"/>
        </w:tabs>
        <w:ind w:left="4320" w:hanging="360"/>
      </w:pPr>
      <w:rPr>
        <w:rFonts w:ascii="Arial" w:hAnsi="Arial" w:hint="default"/>
      </w:rPr>
    </w:lvl>
    <w:lvl w:ilvl="6" w:tplc="7C7ABB58" w:tentative="1">
      <w:start w:val="1"/>
      <w:numFmt w:val="bullet"/>
      <w:lvlText w:val="•"/>
      <w:lvlJc w:val="left"/>
      <w:pPr>
        <w:tabs>
          <w:tab w:val="num" w:pos="5040"/>
        </w:tabs>
        <w:ind w:left="5040" w:hanging="360"/>
      </w:pPr>
      <w:rPr>
        <w:rFonts w:ascii="Arial" w:hAnsi="Arial" w:hint="default"/>
      </w:rPr>
    </w:lvl>
    <w:lvl w:ilvl="7" w:tplc="A8F2D20C" w:tentative="1">
      <w:start w:val="1"/>
      <w:numFmt w:val="bullet"/>
      <w:lvlText w:val="•"/>
      <w:lvlJc w:val="left"/>
      <w:pPr>
        <w:tabs>
          <w:tab w:val="num" w:pos="5760"/>
        </w:tabs>
        <w:ind w:left="5760" w:hanging="360"/>
      </w:pPr>
      <w:rPr>
        <w:rFonts w:ascii="Arial" w:hAnsi="Arial" w:hint="default"/>
      </w:rPr>
    </w:lvl>
    <w:lvl w:ilvl="8" w:tplc="CB2CD36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6F100AA"/>
    <w:multiLevelType w:val="hybridMultilevel"/>
    <w:tmpl w:val="25742442"/>
    <w:lvl w:ilvl="0" w:tplc="04070019">
      <w:start w:val="1"/>
      <w:numFmt w:val="lowerLetter"/>
      <w:lvlText w:val="%1."/>
      <w:lvlJc w:val="left"/>
      <w:pPr>
        <w:ind w:left="720" w:hanging="360"/>
      </w:pPr>
    </w:lvl>
    <w:lvl w:ilvl="1" w:tplc="4C0A001B">
      <w:start w:val="1"/>
      <w:numFmt w:val="lowerRoman"/>
      <w:lvlText w:val="%2."/>
      <w:lvlJc w:val="righ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CF23C84"/>
    <w:multiLevelType w:val="hybridMultilevel"/>
    <w:tmpl w:val="26E80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3"/>
  </w:num>
  <w:num w:numId="4">
    <w:abstractNumId w:val="9"/>
  </w:num>
  <w:num w:numId="5">
    <w:abstractNumId w:val="7"/>
  </w:num>
  <w:num w:numId="6">
    <w:abstractNumId w:val="11"/>
  </w:num>
  <w:num w:numId="7">
    <w:abstractNumId w:val="12"/>
  </w:num>
  <w:num w:numId="8">
    <w:abstractNumId w:val="2"/>
  </w:num>
  <w:num w:numId="9">
    <w:abstractNumId w:val="8"/>
  </w:num>
  <w:num w:numId="10">
    <w:abstractNumId w:val="4"/>
  </w:num>
  <w:num w:numId="11">
    <w:abstractNumId w:val="14"/>
  </w:num>
  <w:num w:numId="12">
    <w:abstractNumId w:val="10"/>
  </w:num>
  <w:num w:numId="13">
    <w:abstractNumId w:val="1"/>
  </w:num>
  <w:num w:numId="14">
    <w:abstractNumId w:val="5"/>
  </w:num>
  <w:num w:numId="15">
    <w:abstractNumId w:val="13"/>
  </w:num>
  <w:num w:numId="16">
    <w:abstractNumId w:val="16"/>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zNTM0MjayMDQytTRU0lEKTi0uzszPAykwNa4FAGPSRxstAAAA"/>
  </w:docVars>
  <w:rsids>
    <w:rsidRoot w:val="00CD70FC"/>
    <w:rsid w:val="00000869"/>
    <w:rsid w:val="00001150"/>
    <w:rsid w:val="000043E9"/>
    <w:rsid w:val="00005AA1"/>
    <w:rsid w:val="00016996"/>
    <w:rsid w:val="00017183"/>
    <w:rsid w:val="00021859"/>
    <w:rsid w:val="00021C5B"/>
    <w:rsid w:val="00023D68"/>
    <w:rsid w:val="000300AF"/>
    <w:rsid w:val="00030E64"/>
    <w:rsid w:val="00031188"/>
    <w:rsid w:val="0003119B"/>
    <w:rsid w:val="000316AF"/>
    <w:rsid w:val="000334A9"/>
    <w:rsid w:val="00033CDA"/>
    <w:rsid w:val="00034DF5"/>
    <w:rsid w:val="000365EB"/>
    <w:rsid w:val="00037A23"/>
    <w:rsid w:val="00041E46"/>
    <w:rsid w:val="00042878"/>
    <w:rsid w:val="00042CC0"/>
    <w:rsid w:val="00045272"/>
    <w:rsid w:val="000509D9"/>
    <w:rsid w:val="000530A7"/>
    <w:rsid w:val="000532BA"/>
    <w:rsid w:val="000536B0"/>
    <w:rsid w:val="00055FCE"/>
    <w:rsid w:val="000572AF"/>
    <w:rsid w:val="00060085"/>
    <w:rsid w:val="000618FF"/>
    <w:rsid w:val="000639C2"/>
    <w:rsid w:val="00066086"/>
    <w:rsid w:val="000662A3"/>
    <w:rsid w:val="000668A9"/>
    <w:rsid w:val="000676FE"/>
    <w:rsid w:val="000717DF"/>
    <w:rsid w:val="000719AF"/>
    <w:rsid w:val="0007418E"/>
    <w:rsid w:val="0007491E"/>
    <w:rsid w:val="00074D4A"/>
    <w:rsid w:val="000756E4"/>
    <w:rsid w:val="00080586"/>
    <w:rsid w:val="00080912"/>
    <w:rsid w:val="000811BB"/>
    <w:rsid w:val="00081E0E"/>
    <w:rsid w:val="000830AA"/>
    <w:rsid w:val="00084AAD"/>
    <w:rsid w:val="000875C5"/>
    <w:rsid w:val="000914CB"/>
    <w:rsid w:val="0009213C"/>
    <w:rsid w:val="0009466B"/>
    <w:rsid w:val="0009514B"/>
    <w:rsid w:val="00096A16"/>
    <w:rsid w:val="000974DF"/>
    <w:rsid w:val="00097929"/>
    <w:rsid w:val="000A0114"/>
    <w:rsid w:val="000A0A4E"/>
    <w:rsid w:val="000A1E30"/>
    <w:rsid w:val="000A6D94"/>
    <w:rsid w:val="000A7C72"/>
    <w:rsid w:val="000B0A88"/>
    <w:rsid w:val="000B0FE7"/>
    <w:rsid w:val="000B1829"/>
    <w:rsid w:val="000B1924"/>
    <w:rsid w:val="000B1A6D"/>
    <w:rsid w:val="000B2BF9"/>
    <w:rsid w:val="000B3818"/>
    <w:rsid w:val="000B5157"/>
    <w:rsid w:val="000B793B"/>
    <w:rsid w:val="000C2448"/>
    <w:rsid w:val="000C328D"/>
    <w:rsid w:val="000C41F3"/>
    <w:rsid w:val="000C5787"/>
    <w:rsid w:val="000C6220"/>
    <w:rsid w:val="000D0996"/>
    <w:rsid w:val="000D638E"/>
    <w:rsid w:val="000D6487"/>
    <w:rsid w:val="000E209B"/>
    <w:rsid w:val="000E6706"/>
    <w:rsid w:val="000E6BBE"/>
    <w:rsid w:val="000E7242"/>
    <w:rsid w:val="000E7768"/>
    <w:rsid w:val="000F2209"/>
    <w:rsid w:val="000F2787"/>
    <w:rsid w:val="000F2B8F"/>
    <w:rsid w:val="000F2CBC"/>
    <w:rsid w:val="000F2EB7"/>
    <w:rsid w:val="000F4EDC"/>
    <w:rsid w:val="000F50A7"/>
    <w:rsid w:val="000F51CA"/>
    <w:rsid w:val="000F52D8"/>
    <w:rsid w:val="000F5DBB"/>
    <w:rsid w:val="000F7DF0"/>
    <w:rsid w:val="00100FB1"/>
    <w:rsid w:val="00101860"/>
    <w:rsid w:val="001019F6"/>
    <w:rsid w:val="00101BFF"/>
    <w:rsid w:val="00101E21"/>
    <w:rsid w:val="0010441C"/>
    <w:rsid w:val="00105622"/>
    <w:rsid w:val="00105BBE"/>
    <w:rsid w:val="00105F94"/>
    <w:rsid w:val="00107893"/>
    <w:rsid w:val="00107D54"/>
    <w:rsid w:val="00110D95"/>
    <w:rsid w:val="001126C4"/>
    <w:rsid w:val="00113604"/>
    <w:rsid w:val="00113F89"/>
    <w:rsid w:val="00115987"/>
    <w:rsid w:val="00120937"/>
    <w:rsid w:val="00121405"/>
    <w:rsid w:val="001214D1"/>
    <w:rsid w:val="0012262C"/>
    <w:rsid w:val="00122A3C"/>
    <w:rsid w:val="00123462"/>
    <w:rsid w:val="00125D15"/>
    <w:rsid w:val="0012607A"/>
    <w:rsid w:val="00126259"/>
    <w:rsid w:val="0012630A"/>
    <w:rsid w:val="00130360"/>
    <w:rsid w:val="0013144F"/>
    <w:rsid w:val="00132067"/>
    <w:rsid w:val="001335A1"/>
    <w:rsid w:val="001346D8"/>
    <w:rsid w:val="0013578B"/>
    <w:rsid w:val="00135E6B"/>
    <w:rsid w:val="0013609B"/>
    <w:rsid w:val="00136A6C"/>
    <w:rsid w:val="00142C60"/>
    <w:rsid w:val="001436B0"/>
    <w:rsid w:val="00143880"/>
    <w:rsid w:val="00144A46"/>
    <w:rsid w:val="0014671E"/>
    <w:rsid w:val="0014712E"/>
    <w:rsid w:val="00150439"/>
    <w:rsid w:val="001505BA"/>
    <w:rsid w:val="00153914"/>
    <w:rsid w:val="00155620"/>
    <w:rsid w:val="00155952"/>
    <w:rsid w:val="00155978"/>
    <w:rsid w:val="00155D41"/>
    <w:rsid w:val="001576C8"/>
    <w:rsid w:val="001611F8"/>
    <w:rsid w:val="00161D33"/>
    <w:rsid w:val="00165645"/>
    <w:rsid w:val="00166CFC"/>
    <w:rsid w:val="00171453"/>
    <w:rsid w:val="001725BC"/>
    <w:rsid w:val="00172AED"/>
    <w:rsid w:val="00173C42"/>
    <w:rsid w:val="00173D3E"/>
    <w:rsid w:val="001742F8"/>
    <w:rsid w:val="0017667B"/>
    <w:rsid w:val="00176CEC"/>
    <w:rsid w:val="00177080"/>
    <w:rsid w:val="00177DD5"/>
    <w:rsid w:val="00181320"/>
    <w:rsid w:val="001819E4"/>
    <w:rsid w:val="0018597B"/>
    <w:rsid w:val="00185BD4"/>
    <w:rsid w:val="00186876"/>
    <w:rsid w:val="00186D15"/>
    <w:rsid w:val="001874F1"/>
    <w:rsid w:val="0019235B"/>
    <w:rsid w:val="0019299D"/>
    <w:rsid w:val="00193B82"/>
    <w:rsid w:val="00194059"/>
    <w:rsid w:val="00194B20"/>
    <w:rsid w:val="00195532"/>
    <w:rsid w:val="001974C3"/>
    <w:rsid w:val="001A070E"/>
    <w:rsid w:val="001A4756"/>
    <w:rsid w:val="001A68ED"/>
    <w:rsid w:val="001A7209"/>
    <w:rsid w:val="001B20F5"/>
    <w:rsid w:val="001B26E3"/>
    <w:rsid w:val="001B2A69"/>
    <w:rsid w:val="001B3F8B"/>
    <w:rsid w:val="001B40D5"/>
    <w:rsid w:val="001C0BB8"/>
    <w:rsid w:val="001C0FB9"/>
    <w:rsid w:val="001C22D2"/>
    <w:rsid w:val="001C28A1"/>
    <w:rsid w:val="001C305D"/>
    <w:rsid w:val="001C38DF"/>
    <w:rsid w:val="001C3C53"/>
    <w:rsid w:val="001C45FB"/>
    <w:rsid w:val="001C5A90"/>
    <w:rsid w:val="001C6D41"/>
    <w:rsid w:val="001C6F77"/>
    <w:rsid w:val="001D086D"/>
    <w:rsid w:val="001D1457"/>
    <w:rsid w:val="001D1569"/>
    <w:rsid w:val="001D181B"/>
    <w:rsid w:val="001D40A8"/>
    <w:rsid w:val="001D5927"/>
    <w:rsid w:val="001D61F5"/>
    <w:rsid w:val="001E0942"/>
    <w:rsid w:val="001E1A59"/>
    <w:rsid w:val="001E2351"/>
    <w:rsid w:val="001E28A1"/>
    <w:rsid w:val="001E3471"/>
    <w:rsid w:val="001E38B1"/>
    <w:rsid w:val="001E3A50"/>
    <w:rsid w:val="001E591B"/>
    <w:rsid w:val="001E66FF"/>
    <w:rsid w:val="001F19F5"/>
    <w:rsid w:val="001F282D"/>
    <w:rsid w:val="001F2986"/>
    <w:rsid w:val="001F3290"/>
    <w:rsid w:val="001F35AE"/>
    <w:rsid w:val="001F3740"/>
    <w:rsid w:val="001F4DB2"/>
    <w:rsid w:val="001F4F95"/>
    <w:rsid w:val="00200396"/>
    <w:rsid w:val="00200420"/>
    <w:rsid w:val="002049F1"/>
    <w:rsid w:val="00205E95"/>
    <w:rsid w:val="00206877"/>
    <w:rsid w:val="002075C0"/>
    <w:rsid w:val="00210FB8"/>
    <w:rsid w:val="002123E2"/>
    <w:rsid w:val="00212765"/>
    <w:rsid w:val="00212BCD"/>
    <w:rsid w:val="00212F69"/>
    <w:rsid w:val="00213628"/>
    <w:rsid w:val="00214B71"/>
    <w:rsid w:val="00214F61"/>
    <w:rsid w:val="0021685C"/>
    <w:rsid w:val="00217D10"/>
    <w:rsid w:val="002216DC"/>
    <w:rsid w:val="00222B75"/>
    <w:rsid w:val="00223907"/>
    <w:rsid w:val="00226BBB"/>
    <w:rsid w:val="002277C1"/>
    <w:rsid w:val="00230336"/>
    <w:rsid w:val="002317BA"/>
    <w:rsid w:val="00231D5A"/>
    <w:rsid w:val="00232844"/>
    <w:rsid w:val="002335CE"/>
    <w:rsid w:val="00234CA3"/>
    <w:rsid w:val="00235562"/>
    <w:rsid w:val="002357D3"/>
    <w:rsid w:val="00237749"/>
    <w:rsid w:val="00237D5D"/>
    <w:rsid w:val="00237E3C"/>
    <w:rsid w:val="00242353"/>
    <w:rsid w:val="00242D03"/>
    <w:rsid w:val="00244C1F"/>
    <w:rsid w:val="00245C9A"/>
    <w:rsid w:val="0024611B"/>
    <w:rsid w:val="002479C4"/>
    <w:rsid w:val="002501D8"/>
    <w:rsid w:val="002515A7"/>
    <w:rsid w:val="00251D57"/>
    <w:rsid w:val="00254594"/>
    <w:rsid w:val="00254F7F"/>
    <w:rsid w:val="00261678"/>
    <w:rsid w:val="00263000"/>
    <w:rsid w:val="002642CF"/>
    <w:rsid w:val="002668F6"/>
    <w:rsid w:val="00271632"/>
    <w:rsid w:val="00272681"/>
    <w:rsid w:val="0027309F"/>
    <w:rsid w:val="0027386C"/>
    <w:rsid w:val="00273E4B"/>
    <w:rsid w:val="00274BDC"/>
    <w:rsid w:val="00276B8C"/>
    <w:rsid w:val="002775B6"/>
    <w:rsid w:val="002801B6"/>
    <w:rsid w:val="00281A51"/>
    <w:rsid w:val="002821E3"/>
    <w:rsid w:val="00284DC1"/>
    <w:rsid w:val="00285580"/>
    <w:rsid w:val="002858CF"/>
    <w:rsid w:val="00286F4C"/>
    <w:rsid w:val="0028742D"/>
    <w:rsid w:val="00287D56"/>
    <w:rsid w:val="00291D67"/>
    <w:rsid w:val="00293E6A"/>
    <w:rsid w:val="0029694D"/>
    <w:rsid w:val="002A1E44"/>
    <w:rsid w:val="002A47FD"/>
    <w:rsid w:val="002A589E"/>
    <w:rsid w:val="002A6F9E"/>
    <w:rsid w:val="002B07D3"/>
    <w:rsid w:val="002B10EE"/>
    <w:rsid w:val="002B196C"/>
    <w:rsid w:val="002B34E1"/>
    <w:rsid w:val="002B6519"/>
    <w:rsid w:val="002B6D3A"/>
    <w:rsid w:val="002B6FD5"/>
    <w:rsid w:val="002B7655"/>
    <w:rsid w:val="002B7C88"/>
    <w:rsid w:val="002C0CDB"/>
    <w:rsid w:val="002C0D0D"/>
    <w:rsid w:val="002C1139"/>
    <w:rsid w:val="002C1EDA"/>
    <w:rsid w:val="002C41E1"/>
    <w:rsid w:val="002D25D3"/>
    <w:rsid w:val="002D3513"/>
    <w:rsid w:val="002D3E8E"/>
    <w:rsid w:val="002D5843"/>
    <w:rsid w:val="002D713F"/>
    <w:rsid w:val="002D7D63"/>
    <w:rsid w:val="002E09D9"/>
    <w:rsid w:val="002E15DE"/>
    <w:rsid w:val="002E24DD"/>
    <w:rsid w:val="002E30BD"/>
    <w:rsid w:val="002E4DAD"/>
    <w:rsid w:val="002E6C86"/>
    <w:rsid w:val="002F0825"/>
    <w:rsid w:val="002F1178"/>
    <w:rsid w:val="002F1FFF"/>
    <w:rsid w:val="002F2F4C"/>
    <w:rsid w:val="002F3312"/>
    <w:rsid w:val="002F3A11"/>
    <w:rsid w:val="002F474C"/>
    <w:rsid w:val="002F6E26"/>
    <w:rsid w:val="00302440"/>
    <w:rsid w:val="0030247D"/>
    <w:rsid w:val="00305672"/>
    <w:rsid w:val="003062CB"/>
    <w:rsid w:val="00306D8D"/>
    <w:rsid w:val="003072D4"/>
    <w:rsid w:val="003106B6"/>
    <w:rsid w:val="00311C9B"/>
    <w:rsid w:val="00313CD8"/>
    <w:rsid w:val="00314E59"/>
    <w:rsid w:val="00315A14"/>
    <w:rsid w:val="0031671E"/>
    <w:rsid w:val="00317D0F"/>
    <w:rsid w:val="0032127A"/>
    <w:rsid w:val="003217AA"/>
    <w:rsid w:val="00321A3B"/>
    <w:rsid w:val="00321C7F"/>
    <w:rsid w:val="0032244F"/>
    <w:rsid w:val="0032395B"/>
    <w:rsid w:val="00323C6F"/>
    <w:rsid w:val="003253D2"/>
    <w:rsid w:val="0032758A"/>
    <w:rsid w:val="003275BD"/>
    <w:rsid w:val="00327D30"/>
    <w:rsid w:val="00327F57"/>
    <w:rsid w:val="00330FEB"/>
    <w:rsid w:val="0033129C"/>
    <w:rsid w:val="0033261F"/>
    <w:rsid w:val="00333AC4"/>
    <w:rsid w:val="00334CD5"/>
    <w:rsid w:val="00334F87"/>
    <w:rsid w:val="003356B0"/>
    <w:rsid w:val="00336414"/>
    <w:rsid w:val="003369F0"/>
    <w:rsid w:val="00336F4D"/>
    <w:rsid w:val="00337878"/>
    <w:rsid w:val="00337E07"/>
    <w:rsid w:val="00341191"/>
    <w:rsid w:val="0034306A"/>
    <w:rsid w:val="0034452B"/>
    <w:rsid w:val="00344D37"/>
    <w:rsid w:val="00345315"/>
    <w:rsid w:val="003469E7"/>
    <w:rsid w:val="0034712D"/>
    <w:rsid w:val="003504D7"/>
    <w:rsid w:val="00351633"/>
    <w:rsid w:val="003525D1"/>
    <w:rsid w:val="003539C6"/>
    <w:rsid w:val="00354EA1"/>
    <w:rsid w:val="003571CC"/>
    <w:rsid w:val="0036052D"/>
    <w:rsid w:val="00361DEE"/>
    <w:rsid w:val="00362F6D"/>
    <w:rsid w:val="00363496"/>
    <w:rsid w:val="003640C1"/>
    <w:rsid w:val="003645C4"/>
    <w:rsid w:val="00364C75"/>
    <w:rsid w:val="00366987"/>
    <w:rsid w:val="00373628"/>
    <w:rsid w:val="00375686"/>
    <w:rsid w:val="00377A2A"/>
    <w:rsid w:val="00377D6D"/>
    <w:rsid w:val="0038002D"/>
    <w:rsid w:val="00387085"/>
    <w:rsid w:val="00387537"/>
    <w:rsid w:val="00387D02"/>
    <w:rsid w:val="0039199E"/>
    <w:rsid w:val="00391EE1"/>
    <w:rsid w:val="00392407"/>
    <w:rsid w:val="00392B7B"/>
    <w:rsid w:val="00392E59"/>
    <w:rsid w:val="00393EFA"/>
    <w:rsid w:val="0039534D"/>
    <w:rsid w:val="00396494"/>
    <w:rsid w:val="003978E3"/>
    <w:rsid w:val="003A0889"/>
    <w:rsid w:val="003A0DA5"/>
    <w:rsid w:val="003A11B4"/>
    <w:rsid w:val="003A309D"/>
    <w:rsid w:val="003A31F4"/>
    <w:rsid w:val="003A5486"/>
    <w:rsid w:val="003A5C57"/>
    <w:rsid w:val="003A5EEB"/>
    <w:rsid w:val="003B32A0"/>
    <w:rsid w:val="003B40C5"/>
    <w:rsid w:val="003B4795"/>
    <w:rsid w:val="003B66F2"/>
    <w:rsid w:val="003C0938"/>
    <w:rsid w:val="003C171C"/>
    <w:rsid w:val="003C1C8F"/>
    <w:rsid w:val="003C2139"/>
    <w:rsid w:val="003C622A"/>
    <w:rsid w:val="003C772A"/>
    <w:rsid w:val="003D1BF5"/>
    <w:rsid w:val="003D1E95"/>
    <w:rsid w:val="003D37AB"/>
    <w:rsid w:val="003D385E"/>
    <w:rsid w:val="003D4910"/>
    <w:rsid w:val="003E02D1"/>
    <w:rsid w:val="003E036E"/>
    <w:rsid w:val="003E279D"/>
    <w:rsid w:val="003E3F97"/>
    <w:rsid w:val="003E53D3"/>
    <w:rsid w:val="003E778A"/>
    <w:rsid w:val="003E7931"/>
    <w:rsid w:val="003F2096"/>
    <w:rsid w:val="003F31A0"/>
    <w:rsid w:val="003F3394"/>
    <w:rsid w:val="003F5605"/>
    <w:rsid w:val="003F769B"/>
    <w:rsid w:val="00400001"/>
    <w:rsid w:val="00401F1D"/>
    <w:rsid w:val="00402903"/>
    <w:rsid w:val="00403408"/>
    <w:rsid w:val="0040647A"/>
    <w:rsid w:val="0040794B"/>
    <w:rsid w:val="00410620"/>
    <w:rsid w:val="00412516"/>
    <w:rsid w:val="00412AF7"/>
    <w:rsid w:val="0041455F"/>
    <w:rsid w:val="00415286"/>
    <w:rsid w:val="004171B6"/>
    <w:rsid w:val="004177AC"/>
    <w:rsid w:val="00417928"/>
    <w:rsid w:val="00420ED0"/>
    <w:rsid w:val="0042200A"/>
    <w:rsid w:val="00422A03"/>
    <w:rsid w:val="004230CA"/>
    <w:rsid w:val="004232E7"/>
    <w:rsid w:val="004249C6"/>
    <w:rsid w:val="00425BDC"/>
    <w:rsid w:val="00426489"/>
    <w:rsid w:val="00430737"/>
    <w:rsid w:val="00434231"/>
    <w:rsid w:val="00434F65"/>
    <w:rsid w:val="004365DF"/>
    <w:rsid w:val="00437056"/>
    <w:rsid w:val="004407F8"/>
    <w:rsid w:val="00441347"/>
    <w:rsid w:val="00441C62"/>
    <w:rsid w:val="004421F0"/>
    <w:rsid w:val="004427AC"/>
    <w:rsid w:val="0044345D"/>
    <w:rsid w:val="00443EFC"/>
    <w:rsid w:val="00444395"/>
    <w:rsid w:val="004449BF"/>
    <w:rsid w:val="00454901"/>
    <w:rsid w:val="004551A6"/>
    <w:rsid w:val="004557D7"/>
    <w:rsid w:val="00456D1F"/>
    <w:rsid w:val="00456F3F"/>
    <w:rsid w:val="00457AD8"/>
    <w:rsid w:val="0046147A"/>
    <w:rsid w:val="00463D7D"/>
    <w:rsid w:val="004647DC"/>
    <w:rsid w:val="00465D85"/>
    <w:rsid w:val="0046618C"/>
    <w:rsid w:val="00466724"/>
    <w:rsid w:val="004702E5"/>
    <w:rsid w:val="0047161D"/>
    <w:rsid w:val="004753E2"/>
    <w:rsid w:val="00475DEC"/>
    <w:rsid w:val="004809AC"/>
    <w:rsid w:val="004816A1"/>
    <w:rsid w:val="0048370C"/>
    <w:rsid w:val="00485130"/>
    <w:rsid w:val="00486FFC"/>
    <w:rsid w:val="00492570"/>
    <w:rsid w:val="004932A5"/>
    <w:rsid w:val="004A0B42"/>
    <w:rsid w:val="004A13BD"/>
    <w:rsid w:val="004A2BEB"/>
    <w:rsid w:val="004A4309"/>
    <w:rsid w:val="004A4912"/>
    <w:rsid w:val="004B0361"/>
    <w:rsid w:val="004B4A0E"/>
    <w:rsid w:val="004B619C"/>
    <w:rsid w:val="004B74BF"/>
    <w:rsid w:val="004C0739"/>
    <w:rsid w:val="004C14A6"/>
    <w:rsid w:val="004C25AC"/>
    <w:rsid w:val="004C41A0"/>
    <w:rsid w:val="004C5F90"/>
    <w:rsid w:val="004C632D"/>
    <w:rsid w:val="004C6B89"/>
    <w:rsid w:val="004C7786"/>
    <w:rsid w:val="004D0B7E"/>
    <w:rsid w:val="004D57A8"/>
    <w:rsid w:val="004D5C7D"/>
    <w:rsid w:val="004D6479"/>
    <w:rsid w:val="004D7789"/>
    <w:rsid w:val="004E165E"/>
    <w:rsid w:val="004E28C1"/>
    <w:rsid w:val="004E400C"/>
    <w:rsid w:val="004E4B96"/>
    <w:rsid w:val="004E5E87"/>
    <w:rsid w:val="004F0662"/>
    <w:rsid w:val="004F0875"/>
    <w:rsid w:val="004F0CCB"/>
    <w:rsid w:val="004F6659"/>
    <w:rsid w:val="004F6FF2"/>
    <w:rsid w:val="004F7FD0"/>
    <w:rsid w:val="005009FD"/>
    <w:rsid w:val="00503FF4"/>
    <w:rsid w:val="00504791"/>
    <w:rsid w:val="0050513C"/>
    <w:rsid w:val="005059D9"/>
    <w:rsid w:val="0050622E"/>
    <w:rsid w:val="00506604"/>
    <w:rsid w:val="00510411"/>
    <w:rsid w:val="00513C8B"/>
    <w:rsid w:val="00515A6C"/>
    <w:rsid w:val="00516733"/>
    <w:rsid w:val="00520888"/>
    <w:rsid w:val="005216DF"/>
    <w:rsid w:val="00522CE1"/>
    <w:rsid w:val="00523091"/>
    <w:rsid w:val="0052380E"/>
    <w:rsid w:val="00523CAF"/>
    <w:rsid w:val="0052711D"/>
    <w:rsid w:val="00527FEF"/>
    <w:rsid w:val="00530C9E"/>
    <w:rsid w:val="00532B88"/>
    <w:rsid w:val="00532FD5"/>
    <w:rsid w:val="00533CE7"/>
    <w:rsid w:val="00535951"/>
    <w:rsid w:val="00536E3B"/>
    <w:rsid w:val="0053704B"/>
    <w:rsid w:val="00550AE4"/>
    <w:rsid w:val="005521C9"/>
    <w:rsid w:val="00554F62"/>
    <w:rsid w:val="00555168"/>
    <w:rsid w:val="00556194"/>
    <w:rsid w:val="00557075"/>
    <w:rsid w:val="00557275"/>
    <w:rsid w:val="005636DD"/>
    <w:rsid w:val="00563A07"/>
    <w:rsid w:val="00565764"/>
    <w:rsid w:val="00567728"/>
    <w:rsid w:val="00571FF6"/>
    <w:rsid w:val="0057252A"/>
    <w:rsid w:val="00572A2D"/>
    <w:rsid w:val="005734F8"/>
    <w:rsid w:val="00574003"/>
    <w:rsid w:val="00574FEC"/>
    <w:rsid w:val="00576BF2"/>
    <w:rsid w:val="00576FAB"/>
    <w:rsid w:val="00580B1B"/>
    <w:rsid w:val="00582557"/>
    <w:rsid w:val="00582936"/>
    <w:rsid w:val="00582F23"/>
    <w:rsid w:val="00584672"/>
    <w:rsid w:val="00586F90"/>
    <w:rsid w:val="0059182D"/>
    <w:rsid w:val="00591C49"/>
    <w:rsid w:val="00592C84"/>
    <w:rsid w:val="0059325E"/>
    <w:rsid w:val="00593554"/>
    <w:rsid w:val="0059379A"/>
    <w:rsid w:val="00595A0C"/>
    <w:rsid w:val="00595D00"/>
    <w:rsid w:val="005966B0"/>
    <w:rsid w:val="005A5E84"/>
    <w:rsid w:val="005A7BB5"/>
    <w:rsid w:val="005A7EBE"/>
    <w:rsid w:val="005B2053"/>
    <w:rsid w:val="005B3C51"/>
    <w:rsid w:val="005B4FED"/>
    <w:rsid w:val="005B6631"/>
    <w:rsid w:val="005B6B77"/>
    <w:rsid w:val="005C0FFC"/>
    <w:rsid w:val="005C12AF"/>
    <w:rsid w:val="005C21DC"/>
    <w:rsid w:val="005C3B69"/>
    <w:rsid w:val="005C410A"/>
    <w:rsid w:val="005C50AA"/>
    <w:rsid w:val="005C5B07"/>
    <w:rsid w:val="005C5EAB"/>
    <w:rsid w:val="005C67C2"/>
    <w:rsid w:val="005C7B43"/>
    <w:rsid w:val="005D1CAA"/>
    <w:rsid w:val="005D451F"/>
    <w:rsid w:val="005E0CF9"/>
    <w:rsid w:val="005E2A9D"/>
    <w:rsid w:val="005E3F50"/>
    <w:rsid w:val="005E7B93"/>
    <w:rsid w:val="005F159A"/>
    <w:rsid w:val="005F1AAD"/>
    <w:rsid w:val="005F4E2C"/>
    <w:rsid w:val="00600413"/>
    <w:rsid w:val="00600D19"/>
    <w:rsid w:val="00603B66"/>
    <w:rsid w:val="00604232"/>
    <w:rsid w:val="006047BB"/>
    <w:rsid w:val="00605109"/>
    <w:rsid w:val="00606469"/>
    <w:rsid w:val="00606B75"/>
    <w:rsid w:val="00607CA4"/>
    <w:rsid w:val="00610260"/>
    <w:rsid w:val="0061100E"/>
    <w:rsid w:val="00611FC0"/>
    <w:rsid w:val="00612108"/>
    <w:rsid w:val="0061286D"/>
    <w:rsid w:val="00612A18"/>
    <w:rsid w:val="00612A3A"/>
    <w:rsid w:val="0061380F"/>
    <w:rsid w:val="00615E0E"/>
    <w:rsid w:val="00616055"/>
    <w:rsid w:val="006165FE"/>
    <w:rsid w:val="0062026C"/>
    <w:rsid w:val="00622E76"/>
    <w:rsid w:val="006234A4"/>
    <w:rsid w:val="00623E2E"/>
    <w:rsid w:val="006253B7"/>
    <w:rsid w:val="00627792"/>
    <w:rsid w:val="00631900"/>
    <w:rsid w:val="0063364F"/>
    <w:rsid w:val="006346A0"/>
    <w:rsid w:val="00635066"/>
    <w:rsid w:val="00641D24"/>
    <w:rsid w:val="00641FD6"/>
    <w:rsid w:val="00642B40"/>
    <w:rsid w:val="00645F1D"/>
    <w:rsid w:val="00646374"/>
    <w:rsid w:val="00646A7C"/>
    <w:rsid w:val="00646AD3"/>
    <w:rsid w:val="00651C6F"/>
    <w:rsid w:val="00652B6C"/>
    <w:rsid w:val="00653C69"/>
    <w:rsid w:val="0065443A"/>
    <w:rsid w:val="0065630F"/>
    <w:rsid w:val="00657456"/>
    <w:rsid w:val="00657BBA"/>
    <w:rsid w:val="00667D84"/>
    <w:rsid w:val="00670531"/>
    <w:rsid w:val="00670A32"/>
    <w:rsid w:val="00674C20"/>
    <w:rsid w:val="00675037"/>
    <w:rsid w:val="0067699E"/>
    <w:rsid w:val="00677CD1"/>
    <w:rsid w:val="0068277C"/>
    <w:rsid w:val="0068448E"/>
    <w:rsid w:val="006859AD"/>
    <w:rsid w:val="0069057D"/>
    <w:rsid w:val="00690E62"/>
    <w:rsid w:val="00690F23"/>
    <w:rsid w:val="00691070"/>
    <w:rsid w:val="00693C92"/>
    <w:rsid w:val="006947A3"/>
    <w:rsid w:val="006A0673"/>
    <w:rsid w:val="006A1352"/>
    <w:rsid w:val="006A3B9F"/>
    <w:rsid w:val="006A50E2"/>
    <w:rsid w:val="006A5CF3"/>
    <w:rsid w:val="006A64E7"/>
    <w:rsid w:val="006B0227"/>
    <w:rsid w:val="006B0F16"/>
    <w:rsid w:val="006B11A6"/>
    <w:rsid w:val="006B3339"/>
    <w:rsid w:val="006B5052"/>
    <w:rsid w:val="006B5373"/>
    <w:rsid w:val="006B5FD2"/>
    <w:rsid w:val="006B6A04"/>
    <w:rsid w:val="006C0819"/>
    <w:rsid w:val="006C0D4C"/>
    <w:rsid w:val="006C1519"/>
    <w:rsid w:val="006C227D"/>
    <w:rsid w:val="006C2538"/>
    <w:rsid w:val="006C27E6"/>
    <w:rsid w:val="006C31BB"/>
    <w:rsid w:val="006C38EA"/>
    <w:rsid w:val="006C4A1A"/>
    <w:rsid w:val="006C5EEB"/>
    <w:rsid w:val="006C64E1"/>
    <w:rsid w:val="006C77E5"/>
    <w:rsid w:val="006D204F"/>
    <w:rsid w:val="006D2BC5"/>
    <w:rsid w:val="006D2E89"/>
    <w:rsid w:val="006D4818"/>
    <w:rsid w:val="006D70A4"/>
    <w:rsid w:val="006E0214"/>
    <w:rsid w:val="006E1C13"/>
    <w:rsid w:val="006E3248"/>
    <w:rsid w:val="006E356B"/>
    <w:rsid w:val="006F0741"/>
    <w:rsid w:val="006F07B9"/>
    <w:rsid w:val="006F2779"/>
    <w:rsid w:val="006F447A"/>
    <w:rsid w:val="006F4FC3"/>
    <w:rsid w:val="006F524F"/>
    <w:rsid w:val="006F6552"/>
    <w:rsid w:val="00701037"/>
    <w:rsid w:val="00702867"/>
    <w:rsid w:val="007031C6"/>
    <w:rsid w:val="007037C6"/>
    <w:rsid w:val="007051F3"/>
    <w:rsid w:val="007138E1"/>
    <w:rsid w:val="00714DC2"/>
    <w:rsid w:val="00715716"/>
    <w:rsid w:val="00717456"/>
    <w:rsid w:val="00717AC6"/>
    <w:rsid w:val="00720CE4"/>
    <w:rsid w:val="007219BA"/>
    <w:rsid w:val="00722161"/>
    <w:rsid w:val="0072391F"/>
    <w:rsid w:val="0072426B"/>
    <w:rsid w:val="00726E3C"/>
    <w:rsid w:val="0073058E"/>
    <w:rsid w:val="00730E89"/>
    <w:rsid w:val="00732E87"/>
    <w:rsid w:val="00733CC7"/>
    <w:rsid w:val="007358DA"/>
    <w:rsid w:val="00737CCC"/>
    <w:rsid w:val="0073A3E0"/>
    <w:rsid w:val="007423FA"/>
    <w:rsid w:val="0074242B"/>
    <w:rsid w:val="00743BC4"/>
    <w:rsid w:val="00743DDB"/>
    <w:rsid w:val="0074630F"/>
    <w:rsid w:val="00746ECA"/>
    <w:rsid w:val="00747294"/>
    <w:rsid w:val="007514A4"/>
    <w:rsid w:val="007520EB"/>
    <w:rsid w:val="007530D3"/>
    <w:rsid w:val="00753A26"/>
    <w:rsid w:val="007560D3"/>
    <w:rsid w:val="00757B78"/>
    <w:rsid w:val="00760340"/>
    <w:rsid w:val="0076666B"/>
    <w:rsid w:val="00766AC1"/>
    <w:rsid w:val="00767BE7"/>
    <w:rsid w:val="00770D67"/>
    <w:rsid w:val="0077184C"/>
    <w:rsid w:val="00775389"/>
    <w:rsid w:val="00775A6D"/>
    <w:rsid w:val="00776B82"/>
    <w:rsid w:val="0078046B"/>
    <w:rsid w:val="00780F0A"/>
    <w:rsid w:val="0078114D"/>
    <w:rsid w:val="00781605"/>
    <w:rsid w:val="007841B8"/>
    <w:rsid w:val="0078449B"/>
    <w:rsid w:val="00784797"/>
    <w:rsid w:val="00785F1F"/>
    <w:rsid w:val="00787EAC"/>
    <w:rsid w:val="00787F82"/>
    <w:rsid w:val="0079373B"/>
    <w:rsid w:val="00793C68"/>
    <w:rsid w:val="00797933"/>
    <w:rsid w:val="00797C33"/>
    <w:rsid w:val="007A002A"/>
    <w:rsid w:val="007A0CB7"/>
    <w:rsid w:val="007A14F5"/>
    <w:rsid w:val="007A18B3"/>
    <w:rsid w:val="007B0473"/>
    <w:rsid w:val="007B09E0"/>
    <w:rsid w:val="007B12B7"/>
    <w:rsid w:val="007B17AD"/>
    <w:rsid w:val="007B3750"/>
    <w:rsid w:val="007B4722"/>
    <w:rsid w:val="007C000E"/>
    <w:rsid w:val="007C0CD6"/>
    <w:rsid w:val="007C0E5E"/>
    <w:rsid w:val="007C1299"/>
    <w:rsid w:val="007C1B35"/>
    <w:rsid w:val="007C2A19"/>
    <w:rsid w:val="007C2F2D"/>
    <w:rsid w:val="007C3B0C"/>
    <w:rsid w:val="007C4D61"/>
    <w:rsid w:val="007C62E7"/>
    <w:rsid w:val="007C7195"/>
    <w:rsid w:val="007C730D"/>
    <w:rsid w:val="007C75A6"/>
    <w:rsid w:val="007C7B36"/>
    <w:rsid w:val="007D0181"/>
    <w:rsid w:val="007D0211"/>
    <w:rsid w:val="007D0C13"/>
    <w:rsid w:val="007D0FC5"/>
    <w:rsid w:val="007D1B7C"/>
    <w:rsid w:val="007D1EC4"/>
    <w:rsid w:val="007D5D44"/>
    <w:rsid w:val="007D6762"/>
    <w:rsid w:val="007E052A"/>
    <w:rsid w:val="007E5372"/>
    <w:rsid w:val="007E5780"/>
    <w:rsid w:val="007E5F8A"/>
    <w:rsid w:val="007E65DF"/>
    <w:rsid w:val="007E6B76"/>
    <w:rsid w:val="007E6D15"/>
    <w:rsid w:val="007E74B6"/>
    <w:rsid w:val="007F2967"/>
    <w:rsid w:val="007F2D5D"/>
    <w:rsid w:val="007F363F"/>
    <w:rsid w:val="007F4DDD"/>
    <w:rsid w:val="008001C6"/>
    <w:rsid w:val="00800608"/>
    <w:rsid w:val="00801241"/>
    <w:rsid w:val="008012C8"/>
    <w:rsid w:val="00803EC4"/>
    <w:rsid w:val="00805DBE"/>
    <w:rsid w:val="00806095"/>
    <w:rsid w:val="00806818"/>
    <w:rsid w:val="008077ED"/>
    <w:rsid w:val="00812904"/>
    <w:rsid w:val="00812BC1"/>
    <w:rsid w:val="00815966"/>
    <w:rsid w:val="00815A71"/>
    <w:rsid w:val="008202D1"/>
    <w:rsid w:val="008202E3"/>
    <w:rsid w:val="008208C2"/>
    <w:rsid w:val="00820AFF"/>
    <w:rsid w:val="00821E3C"/>
    <w:rsid w:val="00822B04"/>
    <w:rsid w:val="008251AE"/>
    <w:rsid w:val="008270AD"/>
    <w:rsid w:val="00830A28"/>
    <w:rsid w:val="0083217E"/>
    <w:rsid w:val="00832E2E"/>
    <w:rsid w:val="00833B15"/>
    <w:rsid w:val="00833F34"/>
    <w:rsid w:val="008410F0"/>
    <w:rsid w:val="00841F6D"/>
    <w:rsid w:val="00842BA4"/>
    <w:rsid w:val="00843E46"/>
    <w:rsid w:val="00844464"/>
    <w:rsid w:val="00844A5B"/>
    <w:rsid w:val="00844AA5"/>
    <w:rsid w:val="00844E24"/>
    <w:rsid w:val="0084673C"/>
    <w:rsid w:val="0084763B"/>
    <w:rsid w:val="0084794C"/>
    <w:rsid w:val="00847BFE"/>
    <w:rsid w:val="008501B2"/>
    <w:rsid w:val="0085078A"/>
    <w:rsid w:val="008522E2"/>
    <w:rsid w:val="0085231F"/>
    <w:rsid w:val="0085271B"/>
    <w:rsid w:val="00852B6A"/>
    <w:rsid w:val="00852E48"/>
    <w:rsid w:val="00852F83"/>
    <w:rsid w:val="00853B07"/>
    <w:rsid w:val="00853ED7"/>
    <w:rsid w:val="008549FE"/>
    <w:rsid w:val="0085580F"/>
    <w:rsid w:val="00861E3B"/>
    <w:rsid w:val="0086339A"/>
    <w:rsid w:val="00865375"/>
    <w:rsid w:val="00867D47"/>
    <w:rsid w:val="00870DB4"/>
    <w:rsid w:val="00871F7C"/>
    <w:rsid w:val="00873B01"/>
    <w:rsid w:val="00875E25"/>
    <w:rsid w:val="00876AA9"/>
    <w:rsid w:val="00880BCF"/>
    <w:rsid w:val="0088322B"/>
    <w:rsid w:val="00883C3F"/>
    <w:rsid w:val="00887504"/>
    <w:rsid w:val="008916F9"/>
    <w:rsid w:val="0089430A"/>
    <w:rsid w:val="0089768C"/>
    <w:rsid w:val="008A5BB3"/>
    <w:rsid w:val="008A69B4"/>
    <w:rsid w:val="008A7AC5"/>
    <w:rsid w:val="008A7B48"/>
    <w:rsid w:val="008B1944"/>
    <w:rsid w:val="008B26AE"/>
    <w:rsid w:val="008B2E87"/>
    <w:rsid w:val="008C0630"/>
    <w:rsid w:val="008C0C2C"/>
    <w:rsid w:val="008C19B4"/>
    <w:rsid w:val="008C210F"/>
    <w:rsid w:val="008C399A"/>
    <w:rsid w:val="008C3B25"/>
    <w:rsid w:val="008C52CA"/>
    <w:rsid w:val="008C52D3"/>
    <w:rsid w:val="008C7ADA"/>
    <w:rsid w:val="008C7CE9"/>
    <w:rsid w:val="008D06A1"/>
    <w:rsid w:val="008D0B39"/>
    <w:rsid w:val="008D26B9"/>
    <w:rsid w:val="008D3430"/>
    <w:rsid w:val="008D41AF"/>
    <w:rsid w:val="008D60F5"/>
    <w:rsid w:val="008D70C5"/>
    <w:rsid w:val="008E023E"/>
    <w:rsid w:val="008E1149"/>
    <w:rsid w:val="008E3D9D"/>
    <w:rsid w:val="008E4DCE"/>
    <w:rsid w:val="008E65C9"/>
    <w:rsid w:val="008E7747"/>
    <w:rsid w:val="008F01A1"/>
    <w:rsid w:val="008F023B"/>
    <w:rsid w:val="008F2247"/>
    <w:rsid w:val="008F2FEB"/>
    <w:rsid w:val="008F40A0"/>
    <w:rsid w:val="008F61B1"/>
    <w:rsid w:val="008F6326"/>
    <w:rsid w:val="008F6801"/>
    <w:rsid w:val="00900E5D"/>
    <w:rsid w:val="0090103A"/>
    <w:rsid w:val="0090165E"/>
    <w:rsid w:val="0090184F"/>
    <w:rsid w:val="0090420D"/>
    <w:rsid w:val="00906CD5"/>
    <w:rsid w:val="009105B0"/>
    <w:rsid w:val="00911533"/>
    <w:rsid w:val="0091255A"/>
    <w:rsid w:val="009132CA"/>
    <w:rsid w:val="009172EE"/>
    <w:rsid w:val="00917537"/>
    <w:rsid w:val="009177F8"/>
    <w:rsid w:val="00917C67"/>
    <w:rsid w:val="00922997"/>
    <w:rsid w:val="00926298"/>
    <w:rsid w:val="00931FE1"/>
    <w:rsid w:val="0093385E"/>
    <w:rsid w:val="0093522E"/>
    <w:rsid w:val="00940121"/>
    <w:rsid w:val="009410F7"/>
    <w:rsid w:val="00945C7B"/>
    <w:rsid w:val="00946FD5"/>
    <w:rsid w:val="00947E04"/>
    <w:rsid w:val="009526C8"/>
    <w:rsid w:val="00956F55"/>
    <w:rsid w:val="00960E32"/>
    <w:rsid w:val="00965F3F"/>
    <w:rsid w:val="00966193"/>
    <w:rsid w:val="009665BB"/>
    <w:rsid w:val="0097095C"/>
    <w:rsid w:val="009716FA"/>
    <w:rsid w:val="00971BF1"/>
    <w:rsid w:val="00972729"/>
    <w:rsid w:val="00973295"/>
    <w:rsid w:val="00975644"/>
    <w:rsid w:val="009764D4"/>
    <w:rsid w:val="009764F0"/>
    <w:rsid w:val="00977471"/>
    <w:rsid w:val="00983702"/>
    <w:rsid w:val="00983D01"/>
    <w:rsid w:val="00984181"/>
    <w:rsid w:val="00984581"/>
    <w:rsid w:val="00984AB5"/>
    <w:rsid w:val="00985581"/>
    <w:rsid w:val="00985701"/>
    <w:rsid w:val="009865A0"/>
    <w:rsid w:val="00986716"/>
    <w:rsid w:val="009907B0"/>
    <w:rsid w:val="00993922"/>
    <w:rsid w:val="00997522"/>
    <w:rsid w:val="009975E4"/>
    <w:rsid w:val="009A00A3"/>
    <w:rsid w:val="009A0E48"/>
    <w:rsid w:val="009A100B"/>
    <w:rsid w:val="009A13A4"/>
    <w:rsid w:val="009A232B"/>
    <w:rsid w:val="009A2A6A"/>
    <w:rsid w:val="009A4ED3"/>
    <w:rsid w:val="009A70CD"/>
    <w:rsid w:val="009A7A97"/>
    <w:rsid w:val="009A7DF5"/>
    <w:rsid w:val="009B116A"/>
    <w:rsid w:val="009B4F49"/>
    <w:rsid w:val="009C004B"/>
    <w:rsid w:val="009C162A"/>
    <w:rsid w:val="009C2B1D"/>
    <w:rsid w:val="009C2F93"/>
    <w:rsid w:val="009C3756"/>
    <w:rsid w:val="009C5C12"/>
    <w:rsid w:val="009D0304"/>
    <w:rsid w:val="009E06A1"/>
    <w:rsid w:val="009E2F7F"/>
    <w:rsid w:val="009E3B0F"/>
    <w:rsid w:val="009E4061"/>
    <w:rsid w:val="009E4A3E"/>
    <w:rsid w:val="009E4D9C"/>
    <w:rsid w:val="009E78DD"/>
    <w:rsid w:val="009F04B0"/>
    <w:rsid w:val="009F1111"/>
    <w:rsid w:val="009F3CD6"/>
    <w:rsid w:val="009F42EA"/>
    <w:rsid w:val="009F432F"/>
    <w:rsid w:val="009F5CA9"/>
    <w:rsid w:val="009F5F35"/>
    <w:rsid w:val="009F7BA6"/>
    <w:rsid w:val="00A04A1B"/>
    <w:rsid w:val="00A04C24"/>
    <w:rsid w:val="00A0535B"/>
    <w:rsid w:val="00A05E21"/>
    <w:rsid w:val="00A0699F"/>
    <w:rsid w:val="00A125EB"/>
    <w:rsid w:val="00A13BE2"/>
    <w:rsid w:val="00A15004"/>
    <w:rsid w:val="00A16111"/>
    <w:rsid w:val="00A16141"/>
    <w:rsid w:val="00A16722"/>
    <w:rsid w:val="00A16C5F"/>
    <w:rsid w:val="00A174A2"/>
    <w:rsid w:val="00A17872"/>
    <w:rsid w:val="00A17E29"/>
    <w:rsid w:val="00A21AE7"/>
    <w:rsid w:val="00A21D05"/>
    <w:rsid w:val="00A24341"/>
    <w:rsid w:val="00A26539"/>
    <w:rsid w:val="00A30339"/>
    <w:rsid w:val="00A328B2"/>
    <w:rsid w:val="00A334A9"/>
    <w:rsid w:val="00A3412E"/>
    <w:rsid w:val="00A374CE"/>
    <w:rsid w:val="00A4142B"/>
    <w:rsid w:val="00A42337"/>
    <w:rsid w:val="00A461CF"/>
    <w:rsid w:val="00A46CD9"/>
    <w:rsid w:val="00A46E5F"/>
    <w:rsid w:val="00A477C5"/>
    <w:rsid w:val="00A501D6"/>
    <w:rsid w:val="00A52F52"/>
    <w:rsid w:val="00A534EE"/>
    <w:rsid w:val="00A543A0"/>
    <w:rsid w:val="00A55288"/>
    <w:rsid w:val="00A55428"/>
    <w:rsid w:val="00A55B85"/>
    <w:rsid w:val="00A5758B"/>
    <w:rsid w:val="00A5773C"/>
    <w:rsid w:val="00A603D0"/>
    <w:rsid w:val="00A6155D"/>
    <w:rsid w:val="00A66C0A"/>
    <w:rsid w:val="00A7065D"/>
    <w:rsid w:val="00A7087A"/>
    <w:rsid w:val="00A72B51"/>
    <w:rsid w:val="00A74257"/>
    <w:rsid w:val="00A744A5"/>
    <w:rsid w:val="00A74772"/>
    <w:rsid w:val="00A755BB"/>
    <w:rsid w:val="00A75C86"/>
    <w:rsid w:val="00A7658E"/>
    <w:rsid w:val="00A77C67"/>
    <w:rsid w:val="00A77F8A"/>
    <w:rsid w:val="00A8108C"/>
    <w:rsid w:val="00A82E07"/>
    <w:rsid w:val="00A85287"/>
    <w:rsid w:val="00A90B3A"/>
    <w:rsid w:val="00A91A11"/>
    <w:rsid w:val="00AA04E2"/>
    <w:rsid w:val="00AA1774"/>
    <w:rsid w:val="00AA2B72"/>
    <w:rsid w:val="00AA5DCE"/>
    <w:rsid w:val="00AA6B13"/>
    <w:rsid w:val="00AA6CF2"/>
    <w:rsid w:val="00AB0D57"/>
    <w:rsid w:val="00AB3144"/>
    <w:rsid w:val="00AB6BFA"/>
    <w:rsid w:val="00AB6CD9"/>
    <w:rsid w:val="00AB76DF"/>
    <w:rsid w:val="00AC4612"/>
    <w:rsid w:val="00AC4F09"/>
    <w:rsid w:val="00AC5830"/>
    <w:rsid w:val="00AC62CB"/>
    <w:rsid w:val="00AD0CD5"/>
    <w:rsid w:val="00AD1B5F"/>
    <w:rsid w:val="00AD301D"/>
    <w:rsid w:val="00AD33FC"/>
    <w:rsid w:val="00AD5B8B"/>
    <w:rsid w:val="00AD773E"/>
    <w:rsid w:val="00ADAD59"/>
    <w:rsid w:val="00AE0371"/>
    <w:rsid w:val="00AE258B"/>
    <w:rsid w:val="00AE2A35"/>
    <w:rsid w:val="00AE32BC"/>
    <w:rsid w:val="00AE55F9"/>
    <w:rsid w:val="00AE608F"/>
    <w:rsid w:val="00AE6FE6"/>
    <w:rsid w:val="00AF174D"/>
    <w:rsid w:val="00AF2829"/>
    <w:rsid w:val="00AF2A9E"/>
    <w:rsid w:val="00AF35C2"/>
    <w:rsid w:val="00AF395E"/>
    <w:rsid w:val="00AF6812"/>
    <w:rsid w:val="00B00671"/>
    <w:rsid w:val="00B01CAF"/>
    <w:rsid w:val="00B02B43"/>
    <w:rsid w:val="00B03BBE"/>
    <w:rsid w:val="00B04EFA"/>
    <w:rsid w:val="00B05D3F"/>
    <w:rsid w:val="00B119AA"/>
    <w:rsid w:val="00B1304E"/>
    <w:rsid w:val="00B13899"/>
    <w:rsid w:val="00B211E9"/>
    <w:rsid w:val="00B21858"/>
    <w:rsid w:val="00B2209D"/>
    <w:rsid w:val="00B229C9"/>
    <w:rsid w:val="00B23A79"/>
    <w:rsid w:val="00B23B71"/>
    <w:rsid w:val="00B253CC"/>
    <w:rsid w:val="00B26608"/>
    <w:rsid w:val="00B2754E"/>
    <w:rsid w:val="00B2794D"/>
    <w:rsid w:val="00B30374"/>
    <w:rsid w:val="00B30B64"/>
    <w:rsid w:val="00B310EF"/>
    <w:rsid w:val="00B3259F"/>
    <w:rsid w:val="00B33D0E"/>
    <w:rsid w:val="00B4160D"/>
    <w:rsid w:val="00B43F52"/>
    <w:rsid w:val="00B45CFF"/>
    <w:rsid w:val="00B47B8E"/>
    <w:rsid w:val="00B47CC0"/>
    <w:rsid w:val="00B50A45"/>
    <w:rsid w:val="00B52D0A"/>
    <w:rsid w:val="00B52ED5"/>
    <w:rsid w:val="00B54E16"/>
    <w:rsid w:val="00B54F42"/>
    <w:rsid w:val="00B54FE8"/>
    <w:rsid w:val="00B55184"/>
    <w:rsid w:val="00B5562E"/>
    <w:rsid w:val="00B55BF8"/>
    <w:rsid w:val="00B6048F"/>
    <w:rsid w:val="00B62032"/>
    <w:rsid w:val="00B62887"/>
    <w:rsid w:val="00B63394"/>
    <w:rsid w:val="00B63E22"/>
    <w:rsid w:val="00B64089"/>
    <w:rsid w:val="00B641B5"/>
    <w:rsid w:val="00B65059"/>
    <w:rsid w:val="00B676AB"/>
    <w:rsid w:val="00B676B4"/>
    <w:rsid w:val="00B67A62"/>
    <w:rsid w:val="00B72125"/>
    <w:rsid w:val="00B72306"/>
    <w:rsid w:val="00B727AC"/>
    <w:rsid w:val="00B73835"/>
    <w:rsid w:val="00B746BB"/>
    <w:rsid w:val="00B750E5"/>
    <w:rsid w:val="00B75803"/>
    <w:rsid w:val="00B75A2F"/>
    <w:rsid w:val="00B76164"/>
    <w:rsid w:val="00B76CD0"/>
    <w:rsid w:val="00B777EC"/>
    <w:rsid w:val="00B77DFE"/>
    <w:rsid w:val="00B80BFF"/>
    <w:rsid w:val="00B81692"/>
    <w:rsid w:val="00B82742"/>
    <w:rsid w:val="00B8466E"/>
    <w:rsid w:val="00B926FC"/>
    <w:rsid w:val="00B96AAE"/>
    <w:rsid w:val="00B97699"/>
    <w:rsid w:val="00B97E30"/>
    <w:rsid w:val="00BA2565"/>
    <w:rsid w:val="00BA65D7"/>
    <w:rsid w:val="00BB114A"/>
    <w:rsid w:val="00BB13E5"/>
    <w:rsid w:val="00BB1920"/>
    <w:rsid w:val="00BB49FB"/>
    <w:rsid w:val="00BB4C09"/>
    <w:rsid w:val="00BB6C35"/>
    <w:rsid w:val="00BC1B79"/>
    <w:rsid w:val="00BC254C"/>
    <w:rsid w:val="00BC311F"/>
    <w:rsid w:val="00BC3234"/>
    <w:rsid w:val="00BC4124"/>
    <w:rsid w:val="00BC5A8B"/>
    <w:rsid w:val="00BD03DD"/>
    <w:rsid w:val="00BD0AE7"/>
    <w:rsid w:val="00BD0BB4"/>
    <w:rsid w:val="00BD1FCD"/>
    <w:rsid w:val="00BD59D8"/>
    <w:rsid w:val="00BD7051"/>
    <w:rsid w:val="00BE06D3"/>
    <w:rsid w:val="00BE3402"/>
    <w:rsid w:val="00BE3C29"/>
    <w:rsid w:val="00BE4C28"/>
    <w:rsid w:val="00BE4C6B"/>
    <w:rsid w:val="00BE54A0"/>
    <w:rsid w:val="00BF1355"/>
    <w:rsid w:val="00BF182E"/>
    <w:rsid w:val="00BF1AB5"/>
    <w:rsid w:val="00BF3014"/>
    <w:rsid w:val="00BF481C"/>
    <w:rsid w:val="00BF48FF"/>
    <w:rsid w:val="00C01375"/>
    <w:rsid w:val="00C03CDB"/>
    <w:rsid w:val="00C04E54"/>
    <w:rsid w:val="00C059E1"/>
    <w:rsid w:val="00C0773F"/>
    <w:rsid w:val="00C07D7F"/>
    <w:rsid w:val="00C07EAD"/>
    <w:rsid w:val="00C100D0"/>
    <w:rsid w:val="00C100EA"/>
    <w:rsid w:val="00C11AA2"/>
    <w:rsid w:val="00C15BC1"/>
    <w:rsid w:val="00C1665D"/>
    <w:rsid w:val="00C17443"/>
    <w:rsid w:val="00C1755C"/>
    <w:rsid w:val="00C22DED"/>
    <w:rsid w:val="00C238F0"/>
    <w:rsid w:val="00C25822"/>
    <w:rsid w:val="00C25A3D"/>
    <w:rsid w:val="00C25A80"/>
    <w:rsid w:val="00C26A53"/>
    <w:rsid w:val="00C26B39"/>
    <w:rsid w:val="00C30DC3"/>
    <w:rsid w:val="00C31ABF"/>
    <w:rsid w:val="00C32A1F"/>
    <w:rsid w:val="00C3507A"/>
    <w:rsid w:val="00C359CF"/>
    <w:rsid w:val="00C3623F"/>
    <w:rsid w:val="00C36797"/>
    <w:rsid w:val="00C379B5"/>
    <w:rsid w:val="00C40CAD"/>
    <w:rsid w:val="00C44849"/>
    <w:rsid w:val="00C4571D"/>
    <w:rsid w:val="00C46D5B"/>
    <w:rsid w:val="00C50B5C"/>
    <w:rsid w:val="00C545E0"/>
    <w:rsid w:val="00C54A13"/>
    <w:rsid w:val="00C5575A"/>
    <w:rsid w:val="00C5672C"/>
    <w:rsid w:val="00C57EA8"/>
    <w:rsid w:val="00C608D6"/>
    <w:rsid w:val="00C61D31"/>
    <w:rsid w:val="00C63995"/>
    <w:rsid w:val="00C643FD"/>
    <w:rsid w:val="00C64B2C"/>
    <w:rsid w:val="00C70B6E"/>
    <w:rsid w:val="00C73104"/>
    <w:rsid w:val="00C7354E"/>
    <w:rsid w:val="00C736F9"/>
    <w:rsid w:val="00C805D9"/>
    <w:rsid w:val="00C80ECA"/>
    <w:rsid w:val="00C87A15"/>
    <w:rsid w:val="00C92BDD"/>
    <w:rsid w:val="00C970F5"/>
    <w:rsid w:val="00C97C1E"/>
    <w:rsid w:val="00CA0D87"/>
    <w:rsid w:val="00CA1BEF"/>
    <w:rsid w:val="00CA3860"/>
    <w:rsid w:val="00CA3F97"/>
    <w:rsid w:val="00CA5C26"/>
    <w:rsid w:val="00CA64E8"/>
    <w:rsid w:val="00CA6E78"/>
    <w:rsid w:val="00CB1A11"/>
    <w:rsid w:val="00CB2328"/>
    <w:rsid w:val="00CB3EC5"/>
    <w:rsid w:val="00CB3F83"/>
    <w:rsid w:val="00CB4049"/>
    <w:rsid w:val="00CB5517"/>
    <w:rsid w:val="00CB5B56"/>
    <w:rsid w:val="00CB6AD2"/>
    <w:rsid w:val="00CB6EF4"/>
    <w:rsid w:val="00CC127B"/>
    <w:rsid w:val="00CC128A"/>
    <w:rsid w:val="00CC2AF4"/>
    <w:rsid w:val="00CC3BA6"/>
    <w:rsid w:val="00CC53AE"/>
    <w:rsid w:val="00CD0FF0"/>
    <w:rsid w:val="00CD2A90"/>
    <w:rsid w:val="00CD4C6D"/>
    <w:rsid w:val="00CD70FC"/>
    <w:rsid w:val="00CD72C1"/>
    <w:rsid w:val="00CE01DF"/>
    <w:rsid w:val="00CE15A9"/>
    <w:rsid w:val="00CE1C4A"/>
    <w:rsid w:val="00CE2778"/>
    <w:rsid w:val="00CE590F"/>
    <w:rsid w:val="00CE65CD"/>
    <w:rsid w:val="00CE6EE1"/>
    <w:rsid w:val="00CE7FCC"/>
    <w:rsid w:val="00CF2F56"/>
    <w:rsid w:val="00CF3828"/>
    <w:rsid w:val="00CF4F35"/>
    <w:rsid w:val="00CF59DE"/>
    <w:rsid w:val="00CF5FAC"/>
    <w:rsid w:val="00CF6A4E"/>
    <w:rsid w:val="00CF73F2"/>
    <w:rsid w:val="00D0019D"/>
    <w:rsid w:val="00D00D92"/>
    <w:rsid w:val="00D020B8"/>
    <w:rsid w:val="00D03270"/>
    <w:rsid w:val="00D04172"/>
    <w:rsid w:val="00D10E76"/>
    <w:rsid w:val="00D13361"/>
    <w:rsid w:val="00D13E03"/>
    <w:rsid w:val="00D1431B"/>
    <w:rsid w:val="00D15A87"/>
    <w:rsid w:val="00D163BF"/>
    <w:rsid w:val="00D17036"/>
    <w:rsid w:val="00D202ED"/>
    <w:rsid w:val="00D226EA"/>
    <w:rsid w:val="00D23830"/>
    <w:rsid w:val="00D24368"/>
    <w:rsid w:val="00D24415"/>
    <w:rsid w:val="00D24629"/>
    <w:rsid w:val="00D2578C"/>
    <w:rsid w:val="00D265EA"/>
    <w:rsid w:val="00D30344"/>
    <w:rsid w:val="00D31495"/>
    <w:rsid w:val="00D3289D"/>
    <w:rsid w:val="00D34255"/>
    <w:rsid w:val="00D35651"/>
    <w:rsid w:val="00D377F1"/>
    <w:rsid w:val="00D409E7"/>
    <w:rsid w:val="00D424FB"/>
    <w:rsid w:val="00D43C56"/>
    <w:rsid w:val="00D44437"/>
    <w:rsid w:val="00D44599"/>
    <w:rsid w:val="00D453D7"/>
    <w:rsid w:val="00D4615F"/>
    <w:rsid w:val="00D466FE"/>
    <w:rsid w:val="00D46E71"/>
    <w:rsid w:val="00D47037"/>
    <w:rsid w:val="00D51BB9"/>
    <w:rsid w:val="00D60A3F"/>
    <w:rsid w:val="00D62D8F"/>
    <w:rsid w:val="00D6418D"/>
    <w:rsid w:val="00D652BC"/>
    <w:rsid w:val="00D653DD"/>
    <w:rsid w:val="00D729F2"/>
    <w:rsid w:val="00D74EE4"/>
    <w:rsid w:val="00D75276"/>
    <w:rsid w:val="00D75869"/>
    <w:rsid w:val="00D75DE6"/>
    <w:rsid w:val="00D75DF0"/>
    <w:rsid w:val="00D81986"/>
    <w:rsid w:val="00D84E52"/>
    <w:rsid w:val="00D852F3"/>
    <w:rsid w:val="00D90FAF"/>
    <w:rsid w:val="00D92969"/>
    <w:rsid w:val="00D93023"/>
    <w:rsid w:val="00D942E6"/>
    <w:rsid w:val="00D9469D"/>
    <w:rsid w:val="00D961A1"/>
    <w:rsid w:val="00D96A6A"/>
    <w:rsid w:val="00DA24B4"/>
    <w:rsid w:val="00DA4811"/>
    <w:rsid w:val="00DA566B"/>
    <w:rsid w:val="00DA5A01"/>
    <w:rsid w:val="00DA65F9"/>
    <w:rsid w:val="00DA7820"/>
    <w:rsid w:val="00DB0310"/>
    <w:rsid w:val="00DB0ED2"/>
    <w:rsid w:val="00DB158C"/>
    <w:rsid w:val="00DB1A76"/>
    <w:rsid w:val="00DB1E11"/>
    <w:rsid w:val="00DB2174"/>
    <w:rsid w:val="00DB43B3"/>
    <w:rsid w:val="00DB6D0B"/>
    <w:rsid w:val="00DB72E5"/>
    <w:rsid w:val="00DC0BA3"/>
    <w:rsid w:val="00DC232D"/>
    <w:rsid w:val="00DC5DEB"/>
    <w:rsid w:val="00DC69E2"/>
    <w:rsid w:val="00DC6FE6"/>
    <w:rsid w:val="00DC7FCE"/>
    <w:rsid w:val="00DD0478"/>
    <w:rsid w:val="00DD13BA"/>
    <w:rsid w:val="00DD1CC7"/>
    <w:rsid w:val="00DD4F0E"/>
    <w:rsid w:val="00DD5CA6"/>
    <w:rsid w:val="00DD7AA0"/>
    <w:rsid w:val="00DE1E57"/>
    <w:rsid w:val="00DE4130"/>
    <w:rsid w:val="00DE559C"/>
    <w:rsid w:val="00DE6A80"/>
    <w:rsid w:val="00DE7DC0"/>
    <w:rsid w:val="00DF0414"/>
    <w:rsid w:val="00DF29B9"/>
    <w:rsid w:val="00DF3FB7"/>
    <w:rsid w:val="00DF5ACD"/>
    <w:rsid w:val="00DF660B"/>
    <w:rsid w:val="00DF6876"/>
    <w:rsid w:val="00E0150D"/>
    <w:rsid w:val="00E02828"/>
    <w:rsid w:val="00E0304D"/>
    <w:rsid w:val="00E05B2E"/>
    <w:rsid w:val="00E06BC5"/>
    <w:rsid w:val="00E07CDD"/>
    <w:rsid w:val="00E124A7"/>
    <w:rsid w:val="00E13DE2"/>
    <w:rsid w:val="00E144B7"/>
    <w:rsid w:val="00E14D03"/>
    <w:rsid w:val="00E1621B"/>
    <w:rsid w:val="00E17A45"/>
    <w:rsid w:val="00E21C73"/>
    <w:rsid w:val="00E22D72"/>
    <w:rsid w:val="00E25B7F"/>
    <w:rsid w:val="00E27551"/>
    <w:rsid w:val="00E30141"/>
    <w:rsid w:val="00E30329"/>
    <w:rsid w:val="00E30403"/>
    <w:rsid w:val="00E31F1A"/>
    <w:rsid w:val="00E3571A"/>
    <w:rsid w:val="00E35FD5"/>
    <w:rsid w:val="00E41181"/>
    <w:rsid w:val="00E423AB"/>
    <w:rsid w:val="00E428BD"/>
    <w:rsid w:val="00E42C5A"/>
    <w:rsid w:val="00E47636"/>
    <w:rsid w:val="00E50A12"/>
    <w:rsid w:val="00E54E8D"/>
    <w:rsid w:val="00E5550B"/>
    <w:rsid w:val="00E56098"/>
    <w:rsid w:val="00E61985"/>
    <w:rsid w:val="00E63651"/>
    <w:rsid w:val="00E64622"/>
    <w:rsid w:val="00E64800"/>
    <w:rsid w:val="00E65845"/>
    <w:rsid w:val="00E65AB9"/>
    <w:rsid w:val="00E65EF5"/>
    <w:rsid w:val="00E66AF3"/>
    <w:rsid w:val="00E70601"/>
    <w:rsid w:val="00E73CA6"/>
    <w:rsid w:val="00E75546"/>
    <w:rsid w:val="00E755AC"/>
    <w:rsid w:val="00E77E08"/>
    <w:rsid w:val="00E812AC"/>
    <w:rsid w:val="00E8164A"/>
    <w:rsid w:val="00E8344D"/>
    <w:rsid w:val="00E8668E"/>
    <w:rsid w:val="00E9325B"/>
    <w:rsid w:val="00E9407A"/>
    <w:rsid w:val="00E94CE5"/>
    <w:rsid w:val="00E954DA"/>
    <w:rsid w:val="00E96462"/>
    <w:rsid w:val="00E97613"/>
    <w:rsid w:val="00E979AB"/>
    <w:rsid w:val="00E97A05"/>
    <w:rsid w:val="00EA427D"/>
    <w:rsid w:val="00EB1334"/>
    <w:rsid w:val="00EB1753"/>
    <w:rsid w:val="00EB1AE7"/>
    <w:rsid w:val="00EB1E08"/>
    <w:rsid w:val="00EB2461"/>
    <w:rsid w:val="00EB2FF6"/>
    <w:rsid w:val="00EB65D6"/>
    <w:rsid w:val="00EB78E7"/>
    <w:rsid w:val="00EB7B02"/>
    <w:rsid w:val="00EC2A8A"/>
    <w:rsid w:val="00EC5989"/>
    <w:rsid w:val="00EC5F74"/>
    <w:rsid w:val="00EC699D"/>
    <w:rsid w:val="00ED07FA"/>
    <w:rsid w:val="00ED14BA"/>
    <w:rsid w:val="00ED1A5F"/>
    <w:rsid w:val="00ED26B3"/>
    <w:rsid w:val="00ED29CE"/>
    <w:rsid w:val="00ED2B69"/>
    <w:rsid w:val="00ED2D47"/>
    <w:rsid w:val="00ED3035"/>
    <w:rsid w:val="00ED5117"/>
    <w:rsid w:val="00ED71E4"/>
    <w:rsid w:val="00ED7DEB"/>
    <w:rsid w:val="00EE054E"/>
    <w:rsid w:val="00EE378C"/>
    <w:rsid w:val="00EE7295"/>
    <w:rsid w:val="00EE7429"/>
    <w:rsid w:val="00EE79EB"/>
    <w:rsid w:val="00EF0D5C"/>
    <w:rsid w:val="00EF1995"/>
    <w:rsid w:val="00EF1DE2"/>
    <w:rsid w:val="00EF330E"/>
    <w:rsid w:val="00EF7FC8"/>
    <w:rsid w:val="00F002DB"/>
    <w:rsid w:val="00F00667"/>
    <w:rsid w:val="00F019A0"/>
    <w:rsid w:val="00F01BDD"/>
    <w:rsid w:val="00F031DA"/>
    <w:rsid w:val="00F0323D"/>
    <w:rsid w:val="00F038CD"/>
    <w:rsid w:val="00F03BF2"/>
    <w:rsid w:val="00F05A17"/>
    <w:rsid w:val="00F0663E"/>
    <w:rsid w:val="00F139A8"/>
    <w:rsid w:val="00F15D18"/>
    <w:rsid w:val="00F173EB"/>
    <w:rsid w:val="00F21278"/>
    <w:rsid w:val="00F23586"/>
    <w:rsid w:val="00F240E4"/>
    <w:rsid w:val="00F25A0B"/>
    <w:rsid w:val="00F25A75"/>
    <w:rsid w:val="00F26D57"/>
    <w:rsid w:val="00F2725F"/>
    <w:rsid w:val="00F3000E"/>
    <w:rsid w:val="00F30AB9"/>
    <w:rsid w:val="00F3192E"/>
    <w:rsid w:val="00F31D9B"/>
    <w:rsid w:val="00F32967"/>
    <w:rsid w:val="00F334ED"/>
    <w:rsid w:val="00F36622"/>
    <w:rsid w:val="00F421C6"/>
    <w:rsid w:val="00F44D23"/>
    <w:rsid w:val="00F46487"/>
    <w:rsid w:val="00F467BC"/>
    <w:rsid w:val="00F53C13"/>
    <w:rsid w:val="00F56138"/>
    <w:rsid w:val="00F56707"/>
    <w:rsid w:val="00F60837"/>
    <w:rsid w:val="00F627DD"/>
    <w:rsid w:val="00F63609"/>
    <w:rsid w:val="00F6444D"/>
    <w:rsid w:val="00F6537B"/>
    <w:rsid w:val="00F65687"/>
    <w:rsid w:val="00F6712B"/>
    <w:rsid w:val="00F7177E"/>
    <w:rsid w:val="00F71D62"/>
    <w:rsid w:val="00F727DF"/>
    <w:rsid w:val="00F742A5"/>
    <w:rsid w:val="00F755D8"/>
    <w:rsid w:val="00F76616"/>
    <w:rsid w:val="00F77378"/>
    <w:rsid w:val="00F77806"/>
    <w:rsid w:val="00F80399"/>
    <w:rsid w:val="00F804B8"/>
    <w:rsid w:val="00F85510"/>
    <w:rsid w:val="00F85837"/>
    <w:rsid w:val="00F8706D"/>
    <w:rsid w:val="00F907C8"/>
    <w:rsid w:val="00F911C5"/>
    <w:rsid w:val="00F950C8"/>
    <w:rsid w:val="00F955C5"/>
    <w:rsid w:val="00F9586F"/>
    <w:rsid w:val="00F96B5A"/>
    <w:rsid w:val="00F9786A"/>
    <w:rsid w:val="00FA02C0"/>
    <w:rsid w:val="00FA20C0"/>
    <w:rsid w:val="00FA292F"/>
    <w:rsid w:val="00FA30F7"/>
    <w:rsid w:val="00FB1ECA"/>
    <w:rsid w:val="00FB4506"/>
    <w:rsid w:val="00FB4EF7"/>
    <w:rsid w:val="00FB6153"/>
    <w:rsid w:val="00FB69E9"/>
    <w:rsid w:val="00FB6F0A"/>
    <w:rsid w:val="00FC05C3"/>
    <w:rsid w:val="00FC14C7"/>
    <w:rsid w:val="00FC34F6"/>
    <w:rsid w:val="00FC3551"/>
    <w:rsid w:val="00FC45E0"/>
    <w:rsid w:val="00FC569C"/>
    <w:rsid w:val="00FC5BCF"/>
    <w:rsid w:val="00FC647E"/>
    <w:rsid w:val="00FC7110"/>
    <w:rsid w:val="00FD0381"/>
    <w:rsid w:val="00FD5F85"/>
    <w:rsid w:val="00FD6A38"/>
    <w:rsid w:val="00FD7D02"/>
    <w:rsid w:val="00FE282F"/>
    <w:rsid w:val="00FE400F"/>
    <w:rsid w:val="00FE5B62"/>
    <w:rsid w:val="00FE74EE"/>
    <w:rsid w:val="00FF21C0"/>
    <w:rsid w:val="00FF37AC"/>
    <w:rsid w:val="00FF3DEA"/>
    <w:rsid w:val="00FF4FA4"/>
    <w:rsid w:val="00FF5DDF"/>
    <w:rsid w:val="00FF787F"/>
    <w:rsid w:val="019CD1EF"/>
    <w:rsid w:val="01BB94C8"/>
    <w:rsid w:val="01FA086A"/>
    <w:rsid w:val="02626F29"/>
    <w:rsid w:val="02AECADB"/>
    <w:rsid w:val="03441DBA"/>
    <w:rsid w:val="04470D3B"/>
    <w:rsid w:val="057E5CF0"/>
    <w:rsid w:val="0651A178"/>
    <w:rsid w:val="06630F20"/>
    <w:rsid w:val="06E5EF50"/>
    <w:rsid w:val="075FBABD"/>
    <w:rsid w:val="08953746"/>
    <w:rsid w:val="099FFE02"/>
    <w:rsid w:val="09BF8CE8"/>
    <w:rsid w:val="0A197A57"/>
    <w:rsid w:val="0A578F8F"/>
    <w:rsid w:val="0AA1A5EA"/>
    <w:rsid w:val="0AB83979"/>
    <w:rsid w:val="0B6281A6"/>
    <w:rsid w:val="0B96F857"/>
    <w:rsid w:val="0C8A8879"/>
    <w:rsid w:val="0D0AAEDA"/>
    <w:rsid w:val="0D3C588A"/>
    <w:rsid w:val="0D957A90"/>
    <w:rsid w:val="0DDA717F"/>
    <w:rsid w:val="0E613734"/>
    <w:rsid w:val="0E6CEEA2"/>
    <w:rsid w:val="10ECDE29"/>
    <w:rsid w:val="1163F881"/>
    <w:rsid w:val="121C6CE0"/>
    <w:rsid w:val="12454BA6"/>
    <w:rsid w:val="1271AB13"/>
    <w:rsid w:val="12D86EDB"/>
    <w:rsid w:val="13DEF084"/>
    <w:rsid w:val="14308EC3"/>
    <w:rsid w:val="1513FE3B"/>
    <w:rsid w:val="16D102DF"/>
    <w:rsid w:val="16DBE4C2"/>
    <w:rsid w:val="17939A6B"/>
    <w:rsid w:val="17A9E78A"/>
    <w:rsid w:val="18AAD9C3"/>
    <w:rsid w:val="19B48E35"/>
    <w:rsid w:val="1D8AEE19"/>
    <w:rsid w:val="1EC86F2D"/>
    <w:rsid w:val="1ECBCB74"/>
    <w:rsid w:val="1ECCBCF1"/>
    <w:rsid w:val="20A5A258"/>
    <w:rsid w:val="216751FA"/>
    <w:rsid w:val="21715EFC"/>
    <w:rsid w:val="21BD30E7"/>
    <w:rsid w:val="220456B6"/>
    <w:rsid w:val="23327325"/>
    <w:rsid w:val="238EC6F1"/>
    <w:rsid w:val="2527B6C2"/>
    <w:rsid w:val="25B35A5D"/>
    <w:rsid w:val="25CCBD88"/>
    <w:rsid w:val="2853CE79"/>
    <w:rsid w:val="28FA9E42"/>
    <w:rsid w:val="29FE509F"/>
    <w:rsid w:val="2B836B9D"/>
    <w:rsid w:val="2BB7BE7F"/>
    <w:rsid w:val="2BF0C826"/>
    <w:rsid w:val="2CDA1A9C"/>
    <w:rsid w:val="2F2E054D"/>
    <w:rsid w:val="2F345E41"/>
    <w:rsid w:val="2FC9E5E5"/>
    <w:rsid w:val="3069EE91"/>
    <w:rsid w:val="30815707"/>
    <w:rsid w:val="30A299A8"/>
    <w:rsid w:val="32D060B1"/>
    <w:rsid w:val="3367F6B0"/>
    <w:rsid w:val="33BFE835"/>
    <w:rsid w:val="340A56F2"/>
    <w:rsid w:val="343348FF"/>
    <w:rsid w:val="34531F47"/>
    <w:rsid w:val="34BAE9A9"/>
    <w:rsid w:val="366A6953"/>
    <w:rsid w:val="3720864D"/>
    <w:rsid w:val="37294BD6"/>
    <w:rsid w:val="378BC443"/>
    <w:rsid w:val="37ABA054"/>
    <w:rsid w:val="391780A2"/>
    <w:rsid w:val="39363CC2"/>
    <w:rsid w:val="3A09814A"/>
    <w:rsid w:val="3A14A711"/>
    <w:rsid w:val="3A2318E6"/>
    <w:rsid w:val="3A680FD5"/>
    <w:rsid w:val="3B217BFC"/>
    <w:rsid w:val="3BE88B4D"/>
    <w:rsid w:val="3BF44692"/>
    <w:rsid w:val="3CDF17A6"/>
    <w:rsid w:val="3D148514"/>
    <w:rsid w:val="3E06DA73"/>
    <w:rsid w:val="3E43500D"/>
    <w:rsid w:val="3E5B24E6"/>
    <w:rsid w:val="3F234C49"/>
    <w:rsid w:val="3F48242B"/>
    <w:rsid w:val="401708F8"/>
    <w:rsid w:val="40C9D528"/>
    <w:rsid w:val="40CA8FD4"/>
    <w:rsid w:val="414FBFEE"/>
    <w:rsid w:val="427FFBDB"/>
    <w:rsid w:val="45B70525"/>
    <w:rsid w:val="45CEE33B"/>
    <w:rsid w:val="4632DB3D"/>
    <w:rsid w:val="466E8098"/>
    <w:rsid w:val="46FC86AE"/>
    <w:rsid w:val="47315CEE"/>
    <w:rsid w:val="474B16B4"/>
    <w:rsid w:val="47D0C241"/>
    <w:rsid w:val="493C635A"/>
    <w:rsid w:val="49783641"/>
    <w:rsid w:val="4A869F9A"/>
    <w:rsid w:val="4AF9DB03"/>
    <w:rsid w:val="4BE9EC15"/>
    <w:rsid w:val="4CD753ED"/>
    <w:rsid w:val="4D0130E7"/>
    <w:rsid w:val="4D5FA4A8"/>
    <w:rsid w:val="4D8C62B4"/>
    <w:rsid w:val="4DDA80B1"/>
    <w:rsid w:val="5108CD4D"/>
    <w:rsid w:val="52156B2C"/>
    <w:rsid w:val="52A442FE"/>
    <w:rsid w:val="52B81152"/>
    <w:rsid w:val="53BBE096"/>
    <w:rsid w:val="53E08498"/>
    <w:rsid w:val="541FEBE1"/>
    <w:rsid w:val="54332DD3"/>
    <w:rsid w:val="54F33069"/>
    <w:rsid w:val="54F8C00F"/>
    <w:rsid w:val="568488A6"/>
    <w:rsid w:val="57374109"/>
    <w:rsid w:val="575B5C5C"/>
    <w:rsid w:val="5779689A"/>
    <w:rsid w:val="57F11CA9"/>
    <w:rsid w:val="58279F65"/>
    <w:rsid w:val="5869A6A7"/>
    <w:rsid w:val="589F237C"/>
    <w:rsid w:val="58EE3C9D"/>
    <w:rsid w:val="59336240"/>
    <w:rsid w:val="597020D0"/>
    <w:rsid w:val="59F9EE65"/>
    <w:rsid w:val="5AD4BAD1"/>
    <w:rsid w:val="5B2A1F2C"/>
    <w:rsid w:val="5CA1EA65"/>
    <w:rsid w:val="5CB6157C"/>
    <w:rsid w:val="5E3D1681"/>
    <w:rsid w:val="5FE63D0F"/>
    <w:rsid w:val="602B33FE"/>
    <w:rsid w:val="6058BA43"/>
    <w:rsid w:val="61663D65"/>
    <w:rsid w:val="62381931"/>
    <w:rsid w:val="644D2C57"/>
    <w:rsid w:val="64872F72"/>
    <w:rsid w:val="651E5943"/>
    <w:rsid w:val="656FF782"/>
    <w:rsid w:val="6608F10B"/>
    <w:rsid w:val="66B858A4"/>
    <w:rsid w:val="697ED9D6"/>
    <w:rsid w:val="6B2C26AC"/>
    <w:rsid w:val="6B33D199"/>
    <w:rsid w:val="6BB6CF0B"/>
    <w:rsid w:val="6CBD4BEF"/>
    <w:rsid w:val="6DAEF338"/>
    <w:rsid w:val="6E85BD09"/>
    <w:rsid w:val="6EDCBE22"/>
    <w:rsid w:val="71083088"/>
    <w:rsid w:val="71567920"/>
    <w:rsid w:val="749885F2"/>
    <w:rsid w:val="74F3727D"/>
    <w:rsid w:val="75E46468"/>
    <w:rsid w:val="75F7AB16"/>
    <w:rsid w:val="7833656C"/>
    <w:rsid w:val="783604D2"/>
    <w:rsid w:val="785DCE54"/>
    <w:rsid w:val="79762C88"/>
    <w:rsid w:val="7A38D811"/>
    <w:rsid w:val="7AB0C3D3"/>
    <w:rsid w:val="7B6D0E1C"/>
    <w:rsid w:val="7BC63022"/>
    <w:rsid w:val="7CCA4082"/>
    <w:rsid w:val="7DDA5205"/>
    <w:rsid w:val="7E26D0D8"/>
    <w:rsid w:val="7E83069B"/>
    <w:rsid w:val="7FF400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6CAB4"/>
  <w15:chartTrackingRefBased/>
  <w15:docId w15:val="{EA260B7B-D51F-464F-B899-CBDE9CA4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6631"/>
    <w:pPr>
      <w:outlineLvl w:val="0"/>
    </w:pPr>
    <w:rPr>
      <w:rFonts w:ascii="Times New Roman" w:hAnsi="Times New Roman" w:cs="Times New Roman"/>
      <w:b/>
      <w:sz w:val="28"/>
      <w:lang w:val="en-GB"/>
    </w:rPr>
  </w:style>
  <w:style w:type="paragraph" w:styleId="Heading2">
    <w:name w:val="heading 2"/>
    <w:basedOn w:val="Normal"/>
    <w:next w:val="Normal"/>
    <w:link w:val="Heading2Char"/>
    <w:uiPriority w:val="9"/>
    <w:unhideWhenUsed/>
    <w:qFormat/>
    <w:rsid w:val="005B6631"/>
    <w:pPr>
      <w:spacing w:after="0"/>
      <w:outlineLvl w:val="1"/>
    </w:pPr>
    <w:rPr>
      <w:rFonts w:ascii="Times New Roman" w:hAnsi="Times New Roman" w:cs="Times New Roman"/>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Premier,Paragraphe de liste1,normal,References,Liste 1,Numbered List Paragraph,ReferencesCxSpLast,Paragraphe de liste,Paragrap,List Paragraph1,Normal2,Normal3,Normal4,Normal5,Normal6,Normal7,Bullets"/>
    <w:basedOn w:val="Normal"/>
    <w:link w:val="ListParagraphChar"/>
    <w:uiPriority w:val="34"/>
    <w:qFormat/>
    <w:rsid w:val="00CD70FC"/>
    <w:pPr>
      <w:ind w:left="720"/>
      <w:contextualSpacing/>
    </w:pPr>
  </w:style>
  <w:style w:type="character" w:styleId="CommentReference">
    <w:name w:val="annotation reference"/>
    <w:basedOn w:val="DefaultParagraphFont"/>
    <w:uiPriority w:val="99"/>
    <w:semiHidden/>
    <w:unhideWhenUsed/>
    <w:rsid w:val="0063364F"/>
    <w:rPr>
      <w:sz w:val="16"/>
      <w:szCs w:val="16"/>
    </w:rPr>
  </w:style>
  <w:style w:type="paragraph" w:styleId="CommentText">
    <w:name w:val="annotation text"/>
    <w:basedOn w:val="Normal"/>
    <w:link w:val="CommentTextChar"/>
    <w:uiPriority w:val="99"/>
    <w:unhideWhenUsed/>
    <w:rsid w:val="0063364F"/>
    <w:pPr>
      <w:spacing w:after="102" w:line="240" w:lineRule="auto"/>
      <w:ind w:left="10" w:right="45" w:hanging="10"/>
      <w:jc w:val="both"/>
    </w:pPr>
    <w:rPr>
      <w:rFonts w:ascii="Times New Roman" w:eastAsia="Times New Roman" w:hAnsi="Times New Roman" w:cs="Times New Roman"/>
      <w:color w:val="000000"/>
      <w:sz w:val="20"/>
      <w:szCs w:val="20"/>
      <w:lang w:eastAsia="de-DE"/>
    </w:rPr>
  </w:style>
  <w:style w:type="character" w:customStyle="1" w:styleId="CommentTextChar">
    <w:name w:val="Comment Text Char"/>
    <w:basedOn w:val="DefaultParagraphFont"/>
    <w:link w:val="CommentText"/>
    <w:uiPriority w:val="99"/>
    <w:rsid w:val="0063364F"/>
    <w:rPr>
      <w:rFonts w:ascii="Times New Roman" w:eastAsia="Times New Roman" w:hAnsi="Times New Roman" w:cs="Times New Roman"/>
      <w:color w:val="000000"/>
      <w:sz w:val="20"/>
      <w:szCs w:val="20"/>
      <w:lang w:eastAsia="de-DE"/>
    </w:rPr>
  </w:style>
  <w:style w:type="paragraph" w:styleId="BalloonText">
    <w:name w:val="Balloon Text"/>
    <w:basedOn w:val="Normal"/>
    <w:link w:val="BalloonTextChar"/>
    <w:uiPriority w:val="99"/>
    <w:semiHidden/>
    <w:unhideWhenUsed/>
    <w:rsid w:val="00633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64F"/>
    <w:rPr>
      <w:rFonts w:ascii="Segoe UI" w:hAnsi="Segoe UI" w:cs="Segoe UI"/>
      <w:sz w:val="18"/>
      <w:szCs w:val="18"/>
    </w:rPr>
  </w:style>
  <w:style w:type="paragraph" w:styleId="FootnoteText">
    <w:name w:val="footnote text"/>
    <w:basedOn w:val="Normal"/>
    <w:link w:val="FootnoteTextChar"/>
    <w:uiPriority w:val="99"/>
    <w:unhideWhenUsed/>
    <w:rsid w:val="004C5F90"/>
    <w:pPr>
      <w:spacing w:after="0" w:line="240" w:lineRule="auto"/>
      <w:ind w:left="10" w:hanging="10"/>
      <w:jc w:val="both"/>
    </w:pPr>
    <w:rPr>
      <w:rFonts w:ascii="Times New Roman" w:eastAsia="Times New Roman" w:hAnsi="Times New Roman" w:cs="Times New Roman"/>
      <w:color w:val="000000"/>
      <w:sz w:val="20"/>
      <w:szCs w:val="20"/>
      <w:lang w:val="en-US"/>
    </w:rPr>
  </w:style>
  <w:style w:type="character" w:customStyle="1" w:styleId="FootnoteTextChar">
    <w:name w:val="Footnote Text Char"/>
    <w:basedOn w:val="DefaultParagraphFont"/>
    <w:link w:val="FootnoteText"/>
    <w:uiPriority w:val="99"/>
    <w:rsid w:val="004C5F90"/>
    <w:rPr>
      <w:rFonts w:ascii="Times New Roman" w:eastAsia="Times New Roman" w:hAnsi="Times New Roman" w:cs="Times New Roman"/>
      <w:color w:val="000000"/>
      <w:sz w:val="20"/>
      <w:szCs w:val="20"/>
      <w:lang w:val="en-US"/>
    </w:rPr>
  </w:style>
  <w:style w:type="character" w:styleId="FootnoteReference">
    <w:name w:val="footnote reference"/>
    <w:basedOn w:val="DefaultParagraphFont"/>
    <w:uiPriority w:val="99"/>
    <w:semiHidden/>
    <w:unhideWhenUsed/>
    <w:rsid w:val="004C5F90"/>
    <w:rPr>
      <w:vertAlign w:val="superscript"/>
    </w:rPr>
  </w:style>
  <w:style w:type="paragraph" w:styleId="Caption">
    <w:name w:val="caption"/>
    <w:basedOn w:val="Normal"/>
    <w:next w:val="Normal"/>
    <w:uiPriority w:val="35"/>
    <w:unhideWhenUsed/>
    <w:qFormat/>
    <w:rsid w:val="00986716"/>
    <w:pPr>
      <w:spacing w:after="200" w:line="240" w:lineRule="auto"/>
      <w:ind w:left="10" w:right="45" w:hanging="10"/>
      <w:jc w:val="both"/>
    </w:pPr>
    <w:rPr>
      <w:rFonts w:ascii="Times New Roman" w:eastAsia="Times New Roman" w:hAnsi="Times New Roman" w:cs="Times New Roman"/>
      <w:i/>
      <w:iCs/>
      <w:color w:val="44546A" w:themeColor="text2"/>
      <w:sz w:val="18"/>
      <w:szCs w:val="18"/>
      <w:lang w:eastAsia="de-DE"/>
    </w:rPr>
  </w:style>
  <w:style w:type="paragraph" w:styleId="Header">
    <w:name w:val="header"/>
    <w:basedOn w:val="Normal"/>
    <w:link w:val="HeaderChar"/>
    <w:uiPriority w:val="99"/>
    <w:unhideWhenUsed/>
    <w:rsid w:val="005216DF"/>
    <w:pPr>
      <w:tabs>
        <w:tab w:val="center" w:pos="4536"/>
        <w:tab w:val="right" w:pos="9072"/>
      </w:tabs>
      <w:spacing w:after="0" w:line="240" w:lineRule="auto"/>
      <w:ind w:left="10" w:right="45" w:hanging="10"/>
      <w:jc w:val="both"/>
    </w:pPr>
    <w:rPr>
      <w:rFonts w:ascii="Times New Roman" w:eastAsia="Times New Roman" w:hAnsi="Times New Roman" w:cs="Times New Roman"/>
      <w:color w:val="000000"/>
      <w:sz w:val="24"/>
      <w:lang w:eastAsia="de-DE"/>
    </w:rPr>
  </w:style>
  <w:style w:type="character" w:customStyle="1" w:styleId="HeaderChar">
    <w:name w:val="Header Char"/>
    <w:basedOn w:val="DefaultParagraphFont"/>
    <w:link w:val="Header"/>
    <w:uiPriority w:val="99"/>
    <w:rsid w:val="005216DF"/>
    <w:rPr>
      <w:rFonts w:ascii="Times New Roman" w:eastAsia="Times New Roman" w:hAnsi="Times New Roman" w:cs="Times New Roman"/>
      <w:color w:val="000000"/>
      <w:sz w:val="24"/>
      <w:lang w:eastAsia="de-DE"/>
    </w:rPr>
  </w:style>
  <w:style w:type="paragraph" w:styleId="Footer">
    <w:name w:val="footer"/>
    <w:basedOn w:val="Normal"/>
    <w:link w:val="FooterChar"/>
    <w:uiPriority w:val="99"/>
    <w:unhideWhenUsed/>
    <w:rsid w:val="005216DF"/>
    <w:pPr>
      <w:tabs>
        <w:tab w:val="center" w:pos="4536"/>
        <w:tab w:val="right" w:pos="9072"/>
      </w:tabs>
      <w:spacing w:after="0" w:line="240" w:lineRule="auto"/>
      <w:ind w:left="10" w:right="45" w:hanging="10"/>
      <w:jc w:val="both"/>
    </w:pPr>
    <w:rPr>
      <w:rFonts w:ascii="Times New Roman" w:eastAsia="Times New Roman" w:hAnsi="Times New Roman" w:cs="Times New Roman"/>
      <w:color w:val="000000"/>
      <w:sz w:val="24"/>
      <w:lang w:eastAsia="de-DE"/>
    </w:rPr>
  </w:style>
  <w:style w:type="character" w:customStyle="1" w:styleId="FooterChar">
    <w:name w:val="Footer Char"/>
    <w:basedOn w:val="DefaultParagraphFont"/>
    <w:link w:val="Footer"/>
    <w:uiPriority w:val="99"/>
    <w:rsid w:val="005216DF"/>
    <w:rPr>
      <w:rFonts w:ascii="Times New Roman" w:eastAsia="Times New Roman" w:hAnsi="Times New Roman" w:cs="Times New Roman"/>
      <w:color w:val="000000"/>
      <w:sz w:val="24"/>
      <w:lang w:eastAsia="de-DE"/>
    </w:rPr>
  </w:style>
  <w:style w:type="paragraph" w:customStyle="1" w:styleId="Default">
    <w:name w:val="Default"/>
    <w:rsid w:val="000365EB"/>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693C92"/>
    <w:pPr>
      <w:spacing w:after="160"/>
      <w:ind w:left="0" w:right="0" w:firstLine="0"/>
      <w:jc w:val="left"/>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693C92"/>
    <w:rPr>
      <w:rFonts w:ascii="Times New Roman" w:eastAsia="Times New Roman" w:hAnsi="Times New Roman" w:cs="Times New Roman"/>
      <w:b/>
      <w:bCs/>
      <w:color w:val="000000"/>
      <w:sz w:val="20"/>
      <w:szCs w:val="20"/>
      <w:lang w:eastAsia="de-DE"/>
    </w:rPr>
  </w:style>
  <w:style w:type="character" w:styleId="Hyperlink">
    <w:name w:val="Hyperlink"/>
    <w:basedOn w:val="DefaultParagraphFont"/>
    <w:uiPriority w:val="99"/>
    <w:unhideWhenUsed/>
    <w:rsid w:val="00A16111"/>
    <w:rPr>
      <w:color w:val="0000FF"/>
      <w:u w:val="single"/>
    </w:rPr>
  </w:style>
  <w:style w:type="character" w:customStyle="1" w:styleId="Heading1Char">
    <w:name w:val="Heading 1 Char"/>
    <w:basedOn w:val="DefaultParagraphFont"/>
    <w:link w:val="Heading1"/>
    <w:uiPriority w:val="9"/>
    <w:rsid w:val="005B6631"/>
    <w:rPr>
      <w:rFonts w:ascii="Times New Roman" w:hAnsi="Times New Roman" w:cs="Times New Roman"/>
      <w:b/>
      <w:sz w:val="28"/>
      <w:lang w:val="en-GB"/>
    </w:rPr>
  </w:style>
  <w:style w:type="character" w:customStyle="1" w:styleId="Heading2Char">
    <w:name w:val="Heading 2 Char"/>
    <w:basedOn w:val="DefaultParagraphFont"/>
    <w:link w:val="Heading2"/>
    <w:uiPriority w:val="9"/>
    <w:rsid w:val="005B6631"/>
    <w:rPr>
      <w:rFonts w:ascii="Times New Roman" w:hAnsi="Times New Roman" w:cs="Times New Roman"/>
      <w:b/>
      <w:sz w:val="24"/>
      <w:lang w:val="en-GB"/>
    </w:rPr>
  </w:style>
  <w:style w:type="paragraph" w:styleId="TOC2">
    <w:name w:val="toc 2"/>
    <w:basedOn w:val="Normal"/>
    <w:next w:val="Normal"/>
    <w:autoRedefine/>
    <w:uiPriority w:val="39"/>
    <w:unhideWhenUsed/>
    <w:rsid w:val="00CE1C4A"/>
    <w:pPr>
      <w:spacing w:after="0"/>
      <w:ind w:left="220"/>
    </w:pPr>
    <w:rPr>
      <w:rFonts w:cstheme="minorHAnsi"/>
      <w:smallCaps/>
      <w:sz w:val="20"/>
      <w:szCs w:val="20"/>
    </w:rPr>
  </w:style>
  <w:style w:type="paragraph" w:styleId="TOC1">
    <w:name w:val="toc 1"/>
    <w:basedOn w:val="Normal"/>
    <w:next w:val="Normal"/>
    <w:autoRedefine/>
    <w:uiPriority w:val="39"/>
    <w:unhideWhenUsed/>
    <w:rsid w:val="005B6631"/>
    <w:pPr>
      <w:spacing w:before="120" w:after="120"/>
    </w:pPr>
    <w:rPr>
      <w:rFonts w:cstheme="minorHAnsi"/>
      <w:b/>
      <w:bCs/>
      <w:caps/>
      <w:sz w:val="20"/>
      <w:szCs w:val="20"/>
    </w:rPr>
  </w:style>
  <w:style w:type="paragraph" w:styleId="TOC3">
    <w:name w:val="toc 3"/>
    <w:basedOn w:val="Normal"/>
    <w:next w:val="Normal"/>
    <w:autoRedefine/>
    <w:uiPriority w:val="39"/>
    <w:unhideWhenUsed/>
    <w:rsid w:val="00E30329"/>
    <w:pPr>
      <w:spacing w:after="0"/>
      <w:ind w:left="440"/>
    </w:pPr>
    <w:rPr>
      <w:rFonts w:cstheme="minorHAnsi"/>
      <w:i/>
      <w:iCs/>
      <w:sz w:val="20"/>
      <w:szCs w:val="20"/>
    </w:rPr>
  </w:style>
  <w:style w:type="paragraph" w:styleId="TOC4">
    <w:name w:val="toc 4"/>
    <w:basedOn w:val="Normal"/>
    <w:next w:val="Normal"/>
    <w:autoRedefine/>
    <w:uiPriority w:val="39"/>
    <w:unhideWhenUsed/>
    <w:rsid w:val="00E30329"/>
    <w:pPr>
      <w:spacing w:after="0"/>
      <w:ind w:left="660"/>
    </w:pPr>
    <w:rPr>
      <w:rFonts w:cstheme="minorHAnsi"/>
      <w:sz w:val="18"/>
      <w:szCs w:val="18"/>
    </w:rPr>
  </w:style>
  <w:style w:type="paragraph" w:styleId="TOC5">
    <w:name w:val="toc 5"/>
    <w:basedOn w:val="Normal"/>
    <w:next w:val="Normal"/>
    <w:autoRedefine/>
    <w:uiPriority w:val="39"/>
    <w:unhideWhenUsed/>
    <w:rsid w:val="00E30329"/>
    <w:pPr>
      <w:spacing w:after="0"/>
      <w:ind w:left="880"/>
    </w:pPr>
    <w:rPr>
      <w:rFonts w:cstheme="minorHAnsi"/>
      <w:sz w:val="18"/>
      <w:szCs w:val="18"/>
    </w:rPr>
  </w:style>
  <w:style w:type="paragraph" w:styleId="TOC6">
    <w:name w:val="toc 6"/>
    <w:basedOn w:val="Normal"/>
    <w:next w:val="Normal"/>
    <w:autoRedefine/>
    <w:uiPriority w:val="39"/>
    <w:unhideWhenUsed/>
    <w:rsid w:val="00E30329"/>
    <w:pPr>
      <w:spacing w:after="0"/>
      <w:ind w:left="1100"/>
    </w:pPr>
    <w:rPr>
      <w:rFonts w:cstheme="minorHAnsi"/>
      <w:sz w:val="18"/>
      <w:szCs w:val="18"/>
    </w:rPr>
  </w:style>
  <w:style w:type="paragraph" w:styleId="TOC7">
    <w:name w:val="toc 7"/>
    <w:basedOn w:val="Normal"/>
    <w:next w:val="Normal"/>
    <w:autoRedefine/>
    <w:uiPriority w:val="39"/>
    <w:unhideWhenUsed/>
    <w:rsid w:val="00E30329"/>
    <w:pPr>
      <w:spacing w:after="0"/>
      <w:ind w:left="1320"/>
    </w:pPr>
    <w:rPr>
      <w:rFonts w:cstheme="minorHAnsi"/>
      <w:sz w:val="18"/>
      <w:szCs w:val="18"/>
    </w:rPr>
  </w:style>
  <w:style w:type="paragraph" w:styleId="TOC8">
    <w:name w:val="toc 8"/>
    <w:basedOn w:val="Normal"/>
    <w:next w:val="Normal"/>
    <w:autoRedefine/>
    <w:uiPriority w:val="39"/>
    <w:unhideWhenUsed/>
    <w:rsid w:val="00E30329"/>
    <w:pPr>
      <w:spacing w:after="0"/>
      <w:ind w:left="1540"/>
    </w:pPr>
    <w:rPr>
      <w:rFonts w:cstheme="minorHAnsi"/>
      <w:sz w:val="18"/>
      <w:szCs w:val="18"/>
    </w:rPr>
  </w:style>
  <w:style w:type="paragraph" w:styleId="TOC9">
    <w:name w:val="toc 9"/>
    <w:basedOn w:val="Normal"/>
    <w:next w:val="Normal"/>
    <w:autoRedefine/>
    <w:uiPriority w:val="39"/>
    <w:unhideWhenUsed/>
    <w:rsid w:val="00E30329"/>
    <w:pPr>
      <w:spacing w:after="0"/>
      <w:ind w:left="1760"/>
    </w:pPr>
    <w:rPr>
      <w:rFonts w:cstheme="minorHAnsi"/>
      <w:sz w:val="18"/>
      <w:szCs w:val="18"/>
    </w:rPr>
  </w:style>
  <w:style w:type="paragraph" w:styleId="Revision">
    <w:name w:val="Revision"/>
    <w:hidden/>
    <w:uiPriority w:val="99"/>
    <w:semiHidden/>
    <w:rsid w:val="00D942E6"/>
    <w:pPr>
      <w:spacing w:after="0" w:line="240" w:lineRule="auto"/>
    </w:pPr>
  </w:style>
  <w:style w:type="character" w:styleId="FollowedHyperlink">
    <w:name w:val="FollowedHyperlink"/>
    <w:basedOn w:val="DefaultParagraphFont"/>
    <w:uiPriority w:val="99"/>
    <w:semiHidden/>
    <w:unhideWhenUsed/>
    <w:rsid w:val="00166CFC"/>
    <w:rPr>
      <w:color w:val="954F72" w:themeColor="followedHyperlink"/>
      <w:u w:val="single"/>
    </w:rPr>
  </w:style>
  <w:style w:type="paragraph" w:styleId="NormalWeb">
    <w:name w:val="Normal (Web)"/>
    <w:basedOn w:val="Normal"/>
    <w:uiPriority w:val="99"/>
    <w:semiHidden/>
    <w:unhideWhenUsed/>
    <w:rsid w:val="00510411"/>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510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86339A"/>
    <w:rPr>
      <w:vertAlign w:val="superscript"/>
    </w:rPr>
  </w:style>
  <w:style w:type="character" w:styleId="UnresolvedMention">
    <w:name w:val="Unresolved Mention"/>
    <w:basedOn w:val="DefaultParagraphFont"/>
    <w:uiPriority w:val="99"/>
    <w:unhideWhenUsed/>
    <w:rsid w:val="00766AC1"/>
    <w:rPr>
      <w:color w:val="605E5C"/>
      <w:shd w:val="clear" w:color="auto" w:fill="E1DFDD"/>
    </w:rPr>
  </w:style>
  <w:style w:type="character" w:styleId="PlaceholderText">
    <w:name w:val="Placeholder Text"/>
    <w:basedOn w:val="DefaultParagraphFont"/>
    <w:uiPriority w:val="99"/>
    <w:semiHidden/>
    <w:rsid w:val="00EC5989"/>
    <w:rPr>
      <w:color w:val="808080"/>
    </w:rPr>
  </w:style>
  <w:style w:type="character" w:customStyle="1" w:styleId="ListParagraphChar">
    <w:name w:val="List Paragraph Char"/>
    <w:aliases w:val="List Paragraph (numbered (a)) Char,Premier Char,Paragraphe de liste1 Char,normal Char,References Char,Liste 1 Char,Numbered List Paragraph Char,ReferencesCxSpLast Char,Paragraphe de liste Char,Paragrap Char,List Paragraph1 Char"/>
    <w:link w:val="ListParagraph"/>
    <w:uiPriority w:val="34"/>
    <w:locked/>
    <w:rsid w:val="00123462"/>
  </w:style>
  <w:style w:type="character" w:styleId="Mention">
    <w:name w:val="Mention"/>
    <w:basedOn w:val="DefaultParagraphFont"/>
    <w:uiPriority w:val="99"/>
    <w:unhideWhenUsed/>
    <w:rsid w:val="00E13DE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014516">
      <w:bodyDiv w:val="1"/>
      <w:marLeft w:val="0"/>
      <w:marRight w:val="0"/>
      <w:marTop w:val="0"/>
      <w:marBottom w:val="0"/>
      <w:divBdr>
        <w:top w:val="none" w:sz="0" w:space="0" w:color="auto"/>
        <w:left w:val="none" w:sz="0" w:space="0" w:color="auto"/>
        <w:bottom w:val="none" w:sz="0" w:space="0" w:color="auto"/>
        <w:right w:val="none" w:sz="0" w:space="0" w:color="auto"/>
      </w:divBdr>
    </w:div>
    <w:div w:id="994605126">
      <w:bodyDiv w:val="1"/>
      <w:marLeft w:val="0"/>
      <w:marRight w:val="0"/>
      <w:marTop w:val="0"/>
      <w:marBottom w:val="0"/>
      <w:divBdr>
        <w:top w:val="none" w:sz="0" w:space="0" w:color="auto"/>
        <w:left w:val="none" w:sz="0" w:space="0" w:color="auto"/>
        <w:bottom w:val="none" w:sz="0" w:space="0" w:color="auto"/>
        <w:right w:val="none" w:sz="0" w:space="0" w:color="auto"/>
      </w:divBdr>
    </w:div>
    <w:div w:id="1423723951">
      <w:bodyDiv w:val="1"/>
      <w:marLeft w:val="0"/>
      <w:marRight w:val="0"/>
      <w:marTop w:val="0"/>
      <w:marBottom w:val="0"/>
      <w:divBdr>
        <w:top w:val="none" w:sz="0" w:space="0" w:color="auto"/>
        <w:left w:val="none" w:sz="0" w:space="0" w:color="auto"/>
        <w:bottom w:val="none" w:sz="0" w:space="0" w:color="auto"/>
        <w:right w:val="none" w:sz="0" w:space="0" w:color="auto"/>
      </w:divBdr>
      <w:divsChild>
        <w:div w:id="1582912097">
          <w:marLeft w:val="720"/>
          <w:marRight w:val="0"/>
          <w:marTop w:val="0"/>
          <w:marBottom w:val="0"/>
          <w:divBdr>
            <w:top w:val="none" w:sz="0" w:space="0" w:color="auto"/>
            <w:left w:val="none" w:sz="0" w:space="0" w:color="auto"/>
            <w:bottom w:val="none" w:sz="0" w:space="0" w:color="auto"/>
            <w:right w:val="none" w:sz="0" w:space="0" w:color="auto"/>
          </w:divBdr>
        </w:div>
        <w:div w:id="737825421">
          <w:marLeft w:val="720"/>
          <w:marRight w:val="0"/>
          <w:marTop w:val="0"/>
          <w:marBottom w:val="0"/>
          <w:divBdr>
            <w:top w:val="none" w:sz="0" w:space="0" w:color="auto"/>
            <w:left w:val="none" w:sz="0" w:space="0" w:color="auto"/>
            <w:bottom w:val="none" w:sz="0" w:space="0" w:color="auto"/>
            <w:right w:val="none" w:sz="0" w:space="0" w:color="auto"/>
          </w:divBdr>
        </w:div>
        <w:div w:id="39862544">
          <w:marLeft w:val="720"/>
          <w:marRight w:val="0"/>
          <w:marTop w:val="0"/>
          <w:marBottom w:val="0"/>
          <w:divBdr>
            <w:top w:val="none" w:sz="0" w:space="0" w:color="auto"/>
            <w:left w:val="none" w:sz="0" w:space="0" w:color="auto"/>
            <w:bottom w:val="none" w:sz="0" w:space="0" w:color="auto"/>
            <w:right w:val="none" w:sz="0" w:space="0" w:color="auto"/>
          </w:divBdr>
        </w:div>
        <w:div w:id="1478647430">
          <w:marLeft w:val="720"/>
          <w:marRight w:val="0"/>
          <w:marTop w:val="0"/>
          <w:marBottom w:val="0"/>
          <w:divBdr>
            <w:top w:val="none" w:sz="0" w:space="0" w:color="auto"/>
            <w:left w:val="none" w:sz="0" w:space="0" w:color="auto"/>
            <w:bottom w:val="none" w:sz="0" w:space="0" w:color="auto"/>
            <w:right w:val="none" w:sz="0" w:space="0" w:color="auto"/>
          </w:divBdr>
        </w:div>
      </w:divsChild>
    </w:div>
    <w:div w:id="1433554383">
      <w:bodyDiv w:val="1"/>
      <w:marLeft w:val="0"/>
      <w:marRight w:val="0"/>
      <w:marTop w:val="0"/>
      <w:marBottom w:val="0"/>
      <w:divBdr>
        <w:top w:val="none" w:sz="0" w:space="0" w:color="auto"/>
        <w:left w:val="none" w:sz="0" w:space="0" w:color="auto"/>
        <w:bottom w:val="none" w:sz="0" w:space="0" w:color="auto"/>
        <w:right w:val="none" w:sz="0" w:space="0" w:color="auto"/>
      </w:divBdr>
    </w:div>
    <w:div w:id="1725635473">
      <w:bodyDiv w:val="1"/>
      <w:marLeft w:val="0"/>
      <w:marRight w:val="0"/>
      <w:marTop w:val="0"/>
      <w:marBottom w:val="0"/>
      <w:divBdr>
        <w:top w:val="none" w:sz="0" w:space="0" w:color="auto"/>
        <w:left w:val="none" w:sz="0" w:space="0" w:color="auto"/>
        <w:bottom w:val="none" w:sz="0" w:space="0" w:color="auto"/>
        <w:right w:val="none" w:sz="0" w:space="0" w:color="auto"/>
      </w:divBdr>
      <w:divsChild>
        <w:div w:id="1004553153">
          <w:marLeft w:val="720"/>
          <w:marRight w:val="0"/>
          <w:marTop w:val="0"/>
          <w:marBottom w:val="0"/>
          <w:divBdr>
            <w:top w:val="none" w:sz="0" w:space="0" w:color="auto"/>
            <w:left w:val="none" w:sz="0" w:space="0" w:color="auto"/>
            <w:bottom w:val="none" w:sz="0" w:space="0" w:color="auto"/>
            <w:right w:val="none" w:sz="0" w:space="0" w:color="auto"/>
          </w:divBdr>
        </w:div>
        <w:div w:id="134494991">
          <w:marLeft w:val="720"/>
          <w:marRight w:val="0"/>
          <w:marTop w:val="0"/>
          <w:marBottom w:val="0"/>
          <w:divBdr>
            <w:top w:val="none" w:sz="0" w:space="0" w:color="auto"/>
            <w:left w:val="none" w:sz="0" w:space="0" w:color="auto"/>
            <w:bottom w:val="none" w:sz="0" w:space="0" w:color="auto"/>
            <w:right w:val="none" w:sz="0" w:space="0" w:color="auto"/>
          </w:divBdr>
        </w:div>
        <w:div w:id="734205209">
          <w:marLeft w:val="720"/>
          <w:marRight w:val="0"/>
          <w:marTop w:val="0"/>
          <w:marBottom w:val="0"/>
          <w:divBdr>
            <w:top w:val="none" w:sz="0" w:space="0" w:color="auto"/>
            <w:left w:val="none" w:sz="0" w:space="0" w:color="auto"/>
            <w:bottom w:val="none" w:sz="0" w:space="0" w:color="auto"/>
            <w:right w:val="none" w:sz="0" w:space="0" w:color="auto"/>
          </w:divBdr>
        </w:div>
      </w:divsChild>
    </w:div>
    <w:div w:id="180226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9/05/relationships/documenttasks" Target="documenttasks/documenttasks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D1107112-2111-4290-B97C-B496156E0A9B}">
    <t:Anchor>
      <t:Comment id="1211268330"/>
    </t:Anchor>
    <t:History>
      <t:Event id="{FB59D770-8552-4DA0-9379-B4816A90B033}" time="2021-09-01T10:26:26.967Z">
        <t:Attribution userId="S::ebony.neil@wfp.org::f685b611-5907-4352-b4c8-203972ca877a" userProvider="AD" userName="Ebony NEIL"/>
        <t:Anchor>
          <t:Comment id="1211268330"/>
        </t:Anchor>
        <t:Create/>
      </t:Event>
      <t:Event id="{CBEE92FF-BB18-4277-9B14-D441E52101FD}" time="2021-09-01T10:26:26.967Z">
        <t:Attribution userId="S::ebony.neil@wfp.org::f685b611-5907-4352-b4c8-203972ca877a" userProvider="AD" userName="Ebony NEIL"/>
        <t:Anchor>
          <t:Comment id="1211268330"/>
        </t:Anchor>
        <t:Assign userId="S::jonathan.garcia@wfp.org::facca6de-52c1-489a-ad99-cab9898f49e7" userProvider="AD" userName="Jonathan GARCIA"/>
      </t:Event>
      <t:Event id="{4943AD06-7069-49A0-A1C4-56FFD333F8C0}" time="2021-09-01T10:26:26.967Z">
        <t:Attribution userId="S::ebony.neil@wfp.org::f685b611-5907-4352-b4c8-203972ca877a" userProvider="AD" userName="Ebony NEIL"/>
        <t:Anchor>
          <t:Comment id="1211268330"/>
        </t:Anchor>
        <t:SetTitle title="@Jonathan GARCIA residents or host households?"/>
      </t:Event>
    </t:History>
  </t:Task>
  <t:Task id="{EECF1A6E-52D0-4977-8868-B1647B6D56E8}">
    <t:Anchor>
      <t:Comment id="1297850110"/>
    </t:Anchor>
    <t:History>
      <t:Event id="{029229AB-473D-4CC1-903B-0776D304E913}" time="2021-09-01T10:01:12.258Z">
        <t:Attribution userId="S::ebony.neil@wfp.org::f685b611-5907-4352-b4c8-203972ca877a" userProvider="AD" userName="Ebony NEIL"/>
        <t:Anchor>
          <t:Comment id="1297850110"/>
        </t:Anchor>
        <t:Create/>
      </t:Event>
      <t:Event id="{58EEAC82-66E1-49D5-898F-DF82A1CB3E82}" time="2021-09-01T10:01:12.258Z">
        <t:Attribution userId="S::ebony.neil@wfp.org::f685b611-5907-4352-b4c8-203972ca877a" userProvider="AD" userName="Ebony NEIL"/>
        <t:Anchor>
          <t:Comment id="1297850110"/>
        </t:Anchor>
        <t:Assign userId="S::nicolas.babu@wfp.org::1b006e59-3660-43eb-9680-563b95c5d8fd" userProvider="AD" userName="Nicolas BABU"/>
      </t:Event>
      <t:Event id="{956514C3-19CD-446F-BF72-EFF7A528993A}" time="2021-09-01T10:01:12.258Z">
        <t:Attribution userId="S::ebony.neil@wfp.org::f685b611-5907-4352-b4c8-203972ca877a" userProvider="AD" userName="Ebony NEIL"/>
        <t:Anchor>
          <t:Comment id="1297850110"/>
        </t:Anchor>
        <t:SetTitle title="…those that are not vulnerable are not included and 2) including vulnerable hosting families to reduce tensions and ensure that they too are supported to the additional pressures on HH resources incl food. @Nicolas BABU @Lara CARRILHO @Shehu ABDULKARIM"/>
      </t:Event>
      <t:Event id="{A373DA59-E586-4498-BE9E-221212AE5DEB}" time="2021-09-01T10:09:54.742Z">
        <t:Attribution userId="S::ebony.neil@wfp.org::f685b611-5907-4352-b4c8-203972ca877a" userProvider="AD" userName="Ebony NEIL"/>
        <t:Anchor>
          <t:Comment id="119496950"/>
        </t:Anchor>
        <t:UnassignAll/>
      </t:Event>
      <t:Event id="{5C200289-A5B4-4FE9-93FB-02DA444A0899}" time="2021-09-01T10:09:54.742Z">
        <t:Attribution userId="S::ebony.neil@wfp.org::f685b611-5907-4352-b4c8-203972ca877a" userProvider="AD" userName="Ebony NEIL"/>
        <t:Anchor>
          <t:Comment id="119496950"/>
        </t:Anchor>
        <t:Assign userId="S::pedro.mortara@wfp.org::2e77a692-d3ac-4c55-97e8-58869638fb2f" userProvider="AD" userName="Pedro MORTARA"/>
      </t:Event>
    </t:History>
  </t:Task>
  <t:Task id="{6841207F-1DBB-414E-B490-688828905F63}">
    <t:Anchor>
      <t:Comment id="476963447"/>
    </t:Anchor>
    <t:History>
      <t:Event id="{EEFEA52A-C25F-4FF7-988A-3709AFEE7EAB}" time="2021-09-01T10:14:25.852Z">
        <t:Attribution userId="S::ebony.neil@wfp.org::f685b611-5907-4352-b4c8-203972ca877a" userProvider="AD" userName="Ebony NEIL"/>
        <t:Anchor>
          <t:Comment id="476963447"/>
        </t:Anchor>
        <t:Create/>
      </t:Event>
      <t:Event id="{8163B86C-1B0F-499F-AFC9-F18EB075652D}" time="2021-09-01T10:14:25.852Z">
        <t:Attribution userId="S::ebony.neil@wfp.org::f685b611-5907-4352-b4c8-203972ca877a" userProvider="AD" userName="Ebony NEIL"/>
        <t:Anchor>
          <t:Comment id="476963447"/>
        </t:Anchor>
        <t:Assign userId="S::nicolas.babu@wfp.org::1b006e59-3660-43eb-9680-563b95c5d8fd" userProvider="AD" userName="Nicolas BABU"/>
      </t:Event>
      <t:Event id="{AEF3922B-A983-4032-81F8-65EB32142748}" time="2021-09-01T10:14:25.852Z">
        <t:Attribution userId="S::ebony.neil@wfp.org::f685b611-5907-4352-b4c8-203972ca877a" userProvider="AD" userName="Ebony NEIL"/>
        <t:Anchor>
          <t:Comment id="476963447"/>
        </t:Anchor>
        <t:SetTitle title="Also should this strategy not include other affected provinces in order to apply the same approach (Nampula, Zambezia, Niassa)? @Nicolas BABU @Jonathan GARCIA @Lara CARRILHO @Pedro MORTARA"/>
      </t:Event>
    </t:History>
  </t:Task>
  <t:Task id="{3262F26A-B305-4945-8378-F8323E8EBEFF}">
    <t:Anchor>
      <t:Comment id="565130539"/>
    </t:Anchor>
    <t:History>
      <t:Event id="{EF8EF395-7118-4CCA-BD72-20CC96DAD19F}" time="2021-09-01T14:34:50.857Z">
        <t:Attribution userId="S::ebony.neil@wfp.org::f685b611-5907-4352-b4c8-203972ca877a" userProvider="AD" userName="Ebony NEIL"/>
        <t:Anchor>
          <t:Comment id="565130539"/>
        </t:Anchor>
        <t:Create/>
      </t:Event>
      <t:Event id="{B6243107-3472-41E1-AB4E-C7F8FE91BB27}" time="2021-09-01T14:34:50.857Z">
        <t:Attribution userId="S::ebony.neil@wfp.org::f685b611-5907-4352-b4c8-203972ca877a" userProvider="AD" userName="Ebony NEIL"/>
        <t:Anchor>
          <t:Comment id="565130539"/>
        </t:Anchor>
        <t:Assign userId="S::jonathan.garcia@wfp.org::facca6de-52c1-489a-ad99-cab9898f49e7" userProvider="AD" userName="Jonathan GARCIA"/>
      </t:Event>
      <t:Event id="{EEDEDFC8-B567-4E62-A847-0F75C4A1AF63}" time="2021-09-01T14:34:50.857Z">
        <t:Attribution userId="S::ebony.neil@wfp.org::f685b611-5907-4352-b4c8-203972ca877a" userProvider="AD" userName="Ebony NEIL"/>
        <t:Anchor>
          <t:Comment id="565130539"/>
        </t:Anchor>
        <t:SetTitle title="Host communities or families?  @Jonathan GARCIA"/>
      </t:Event>
    </t:History>
  </t:Task>
</t:Task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8759A-3CCC-4D34-B638-32E379605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831</Words>
  <Characters>4741</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5561</CharactersWithSpaces>
  <SharedDoc>false</SharedDoc>
  <HLinks>
    <vt:vector size="120" baseType="variant">
      <vt:variant>
        <vt:i4>6357111</vt:i4>
      </vt:variant>
      <vt:variant>
        <vt:i4>3</vt:i4>
      </vt:variant>
      <vt:variant>
        <vt:i4>0</vt:i4>
      </vt:variant>
      <vt:variant>
        <vt:i4>5</vt:i4>
      </vt:variant>
      <vt:variant>
        <vt:lpwstr>https://www.humanitarianresponse.info/en/operations/mozambique/document/cccm-cluster-situation-report-16-palma-displacement</vt:lpwstr>
      </vt:variant>
      <vt:variant>
        <vt:lpwstr/>
      </vt:variant>
      <vt:variant>
        <vt:i4>5242894</vt:i4>
      </vt:variant>
      <vt:variant>
        <vt:i4>0</vt:i4>
      </vt:variant>
      <vt:variant>
        <vt:i4>0</vt:i4>
      </vt:variant>
      <vt:variant>
        <vt:i4>5</vt:i4>
      </vt:variant>
      <vt:variant>
        <vt:lpwstr>https://reliefweb.int/report/mozambique/mozambique-cost-inaction-august-2021</vt:lpwstr>
      </vt:variant>
      <vt:variant>
        <vt:lpwstr/>
      </vt:variant>
      <vt:variant>
        <vt:i4>6291468</vt:i4>
      </vt:variant>
      <vt:variant>
        <vt:i4>51</vt:i4>
      </vt:variant>
      <vt:variant>
        <vt:i4>0</vt:i4>
      </vt:variant>
      <vt:variant>
        <vt:i4>5</vt:i4>
      </vt:variant>
      <vt:variant>
        <vt:lpwstr>mailto:pablo.rodriguez@wfp.org</vt:lpwstr>
      </vt:variant>
      <vt:variant>
        <vt:lpwstr/>
      </vt:variant>
      <vt:variant>
        <vt:i4>3211332</vt:i4>
      </vt:variant>
      <vt:variant>
        <vt:i4>48</vt:i4>
      </vt:variant>
      <vt:variant>
        <vt:i4>0</vt:i4>
      </vt:variant>
      <vt:variant>
        <vt:i4>5</vt:i4>
      </vt:variant>
      <vt:variant>
        <vt:lpwstr>mailto:jonathan.garcia@wfp.org</vt:lpwstr>
      </vt:variant>
      <vt:variant>
        <vt:lpwstr/>
      </vt:variant>
      <vt:variant>
        <vt:i4>7077897</vt:i4>
      </vt:variant>
      <vt:variant>
        <vt:i4>45</vt:i4>
      </vt:variant>
      <vt:variant>
        <vt:i4>0</vt:i4>
      </vt:variant>
      <vt:variant>
        <vt:i4>5</vt:i4>
      </vt:variant>
      <vt:variant>
        <vt:lpwstr>mailto:ebony.neil@wfp.org</vt:lpwstr>
      </vt:variant>
      <vt:variant>
        <vt:lpwstr/>
      </vt:variant>
      <vt:variant>
        <vt:i4>3211332</vt:i4>
      </vt:variant>
      <vt:variant>
        <vt:i4>42</vt:i4>
      </vt:variant>
      <vt:variant>
        <vt:i4>0</vt:i4>
      </vt:variant>
      <vt:variant>
        <vt:i4>5</vt:i4>
      </vt:variant>
      <vt:variant>
        <vt:lpwstr>mailto:jonathan.garcia@wfp.org</vt:lpwstr>
      </vt:variant>
      <vt:variant>
        <vt:lpwstr/>
      </vt:variant>
      <vt:variant>
        <vt:i4>5046304</vt:i4>
      </vt:variant>
      <vt:variant>
        <vt:i4>39</vt:i4>
      </vt:variant>
      <vt:variant>
        <vt:i4>0</vt:i4>
      </vt:variant>
      <vt:variant>
        <vt:i4>5</vt:i4>
      </vt:variant>
      <vt:variant>
        <vt:lpwstr>mailto:lara.carrilho@wfp.org</vt:lpwstr>
      </vt:variant>
      <vt:variant>
        <vt:lpwstr/>
      </vt:variant>
      <vt:variant>
        <vt:i4>655487</vt:i4>
      </vt:variant>
      <vt:variant>
        <vt:i4>36</vt:i4>
      </vt:variant>
      <vt:variant>
        <vt:i4>0</vt:i4>
      </vt:variant>
      <vt:variant>
        <vt:i4>5</vt:i4>
      </vt:variant>
      <vt:variant>
        <vt:lpwstr>mailto:nicolas.babu@wfp.org</vt:lpwstr>
      </vt:variant>
      <vt:variant>
        <vt:lpwstr/>
      </vt:variant>
      <vt:variant>
        <vt:i4>589920</vt:i4>
      </vt:variant>
      <vt:variant>
        <vt:i4>33</vt:i4>
      </vt:variant>
      <vt:variant>
        <vt:i4>0</vt:i4>
      </vt:variant>
      <vt:variant>
        <vt:i4>5</vt:i4>
      </vt:variant>
      <vt:variant>
        <vt:lpwstr>mailto:pedro.mortara@wfp.org</vt:lpwstr>
      </vt:variant>
      <vt:variant>
        <vt:lpwstr/>
      </vt:variant>
      <vt:variant>
        <vt:i4>1704047</vt:i4>
      </vt:variant>
      <vt:variant>
        <vt:i4>30</vt:i4>
      </vt:variant>
      <vt:variant>
        <vt:i4>0</vt:i4>
      </vt:variant>
      <vt:variant>
        <vt:i4>5</vt:i4>
      </vt:variant>
      <vt:variant>
        <vt:lpwstr>mailto:shehu.abdulkarim@wfp.org</vt:lpwstr>
      </vt:variant>
      <vt:variant>
        <vt:lpwstr/>
      </vt:variant>
      <vt:variant>
        <vt:i4>5046304</vt:i4>
      </vt:variant>
      <vt:variant>
        <vt:i4>27</vt:i4>
      </vt:variant>
      <vt:variant>
        <vt:i4>0</vt:i4>
      </vt:variant>
      <vt:variant>
        <vt:i4>5</vt:i4>
      </vt:variant>
      <vt:variant>
        <vt:lpwstr>mailto:lara.carrilho@wfp.org</vt:lpwstr>
      </vt:variant>
      <vt:variant>
        <vt:lpwstr/>
      </vt:variant>
      <vt:variant>
        <vt:i4>655487</vt:i4>
      </vt:variant>
      <vt:variant>
        <vt:i4>24</vt:i4>
      </vt:variant>
      <vt:variant>
        <vt:i4>0</vt:i4>
      </vt:variant>
      <vt:variant>
        <vt:i4>5</vt:i4>
      </vt:variant>
      <vt:variant>
        <vt:lpwstr>mailto:nicolas.babu@wfp.org</vt:lpwstr>
      </vt:variant>
      <vt:variant>
        <vt:lpwstr/>
      </vt:variant>
      <vt:variant>
        <vt:i4>589920</vt:i4>
      </vt:variant>
      <vt:variant>
        <vt:i4>21</vt:i4>
      </vt:variant>
      <vt:variant>
        <vt:i4>0</vt:i4>
      </vt:variant>
      <vt:variant>
        <vt:i4>5</vt:i4>
      </vt:variant>
      <vt:variant>
        <vt:lpwstr>mailto:pedro.mortara@wfp.org</vt:lpwstr>
      </vt:variant>
      <vt:variant>
        <vt:lpwstr/>
      </vt:variant>
      <vt:variant>
        <vt:i4>5046304</vt:i4>
      </vt:variant>
      <vt:variant>
        <vt:i4>18</vt:i4>
      </vt:variant>
      <vt:variant>
        <vt:i4>0</vt:i4>
      </vt:variant>
      <vt:variant>
        <vt:i4>5</vt:i4>
      </vt:variant>
      <vt:variant>
        <vt:lpwstr>mailto:lara.carrilho@wfp.org</vt:lpwstr>
      </vt:variant>
      <vt:variant>
        <vt:lpwstr/>
      </vt:variant>
      <vt:variant>
        <vt:i4>3211332</vt:i4>
      </vt:variant>
      <vt:variant>
        <vt:i4>15</vt:i4>
      </vt:variant>
      <vt:variant>
        <vt:i4>0</vt:i4>
      </vt:variant>
      <vt:variant>
        <vt:i4>5</vt:i4>
      </vt:variant>
      <vt:variant>
        <vt:lpwstr>mailto:jonathan.garcia@wfp.org</vt:lpwstr>
      </vt:variant>
      <vt:variant>
        <vt:lpwstr/>
      </vt:variant>
      <vt:variant>
        <vt:i4>655487</vt:i4>
      </vt:variant>
      <vt:variant>
        <vt:i4>12</vt:i4>
      </vt:variant>
      <vt:variant>
        <vt:i4>0</vt:i4>
      </vt:variant>
      <vt:variant>
        <vt:i4>5</vt:i4>
      </vt:variant>
      <vt:variant>
        <vt:lpwstr>mailto:nicolas.babu@wfp.org</vt:lpwstr>
      </vt:variant>
      <vt:variant>
        <vt:lpwstr/>
      </vt:variant>
      <vt:variant>
        <vt:i4>3211332</vt:i4>
      </vt:variant>
      <vt:variant>
        <vt:i4>9</vt:i4>
      </vt:variant>
      <vt:variant>
        <vt:i4>0</vt:i4>
      </vt:variant>
      <vt:variant>
        <vt:i4>5</vt:i4>
      </vt:variant>
      <vt:variant>
        <vt:lpwstr>mailto:jonathan.garcia@wfp.org</vt:lpwstr>
      </vt:variant>
      <vt:variant>
        <vt:lpwstr/>
      </vt:variant>
      <vt:variant>
        <vt:i4>655487</vt:i4>
      </vt:variant>
      <vt:variant>
        <vt:i4>6</vt:i4>
      </vt:variant>
      <vt:variant>
        <vt:i4>0</vt:i4>
      </vt:variant>
      <vt:variant>
        <vt:i4>5</vt:i4>
      </vt:variant>
      <vt:variant>
        <vt:lpwstr>mailto:nicolas.babu@wfp.org</vt:lpwstr>
      </vt:variant>
      <vt:variant>
        <vt:lpwstr/>
      </vt:variant>
      <vt:variant>
        <vt:i4>589920</vt:i4>
      </vt:variant>
      <vt:variant>
        <vt:i4>3</vt:i4>
      </vt:variant>
      <vt:variant>
        <vt:i4>0</vt:i4>
      </vt:variant>
      <vt:variant>
        <vt:i4>5</vt:i4>
      </vt:variant>
      <vt:variant>
        <vt:lpwstr>mailto:pedro.mortara@wfp.org</vt:lpwstr>
      </vt:variant>
      <vt:variant>
        <vt:lpwstr/>
      </vt:variant>
      <vt:variant>
        <vt:i4>3211332</vt:i4>
      </vt:variant>
      <vt:variant>
        <vt:i4>0</vt:i4>
      </vt:variant>
      <vt:variant>
        <vt:i4>0</vt:i4>
      </vt:variant>
      <vt:variant>
        <vt:i4>5</vt:i4>
      </vt:variant>
      <vt:variant>
        <vt:lpwstr>mailto:jonathan.garcia@wfp.org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Garcia</dc:creator>
  <cp:keywords/>
  <dc:description/>
  <cp:lastModifiedBy>Pablo RODRIGUEZ</cp:lastModifiedBy>
  <cp:revision>3</cp:revision>
  <cp:lastPrinted>2019-12-17T17:19:00Z</cp:lastPrinted>
  <dcterms:created xsi:type="dcterms:W3CDTF">2021-10-20T11:33:00Z</dcterms:created>
  <dcterms:modified xsi:type="dcterms:W3CDTF">2021-10-22T11:09:00Z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895d2bb4-9e09-301f-9c95-b4b21518053d</vt:lpwstr>
  </property>
  <property fmtid="{D5CDD505-2E9C-101B-9397-08002B2CF9AE}" pid="24" name="Mendeley Citation Style_1">
    <vt:lpwstr>http://www.zotero.org/styles/vancouver</vt:lpwstr>
  </property>
</Properties>
</file>